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2C" w:rsidRPr="001B1F2C" w:rsidRDefault="001B1F2C" w:rsidP="000904D8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1F2C" w:rsidRPr="000904D8" w:rsidRDefault="001B1F2C" w:rsidP="001B1F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6"/>
          <w:szCs w:val="32"/>
        </w:rPr>
      </w:pPr>
      <w:r w:rsidRPr="000904D8">
        <w:rPr>
          <w:rFonts w:eastAsia="Calibri"/>
          <w:b/>
          <w:bCs/>
          <w:sz w:val="36"/>
          <w:szCs w:val="32"/>
        </w:rPr>
        <w:t>«</w:t>
      </w:r>
      <w:r w:rsidRPr="000904D8">
        <w:rPr>
          <w:rStyle w:val="c5"/>
          <w:b/>
          <w:sz w:val="36"/>
          <w:szCs w:val="32"/>
        </w:rPr>
        <w:t>Опыты и эксперименты с водой</w:t>
      </w:r>
    </w:p>
    <w:p w:rsidR="001B1F2C" w:rsidRPr="000904D8" w:rsidRDefault="001B1F2C" w:rsidP="001B1F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36"/>
          <w:szCs w:val="32"/>
        </w:rPr>
      </w:pPr>
      <w:r w:rsidRPr="000904D8">
        <w:rPr>
          <w:rStyle w:val="c5"/>
          <w:b/>
          <w:sz w:val="36"/>
          <w:szCs w:val="32"/>
        </w:rPr>
        <w:t xml:space="preserve"> в домашних условия</w:t>
      </w:r>
    </w:p>
    <w:p w:rsidR="001B1F2C" w:rsidRPr="000904D8" w:rsidRDefault="001B1F2C" w:rsidP="001B1F2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36"/>
          <w:szCs w:val="32"/>
        </w:rPr>
      </w:pPr>
      <w:r w:rsidRPr="000904D8">
        <w:rPr>
          <w:rFonts w:eastAsia="Calibri"/>
          <w:b/>
          <w:bCs/>
          <w:sz w:val="36"/>
          <w:szCs w:val="32"/>
        </w:rPr>
        <w:t xml:space="preserve"> </w:t>
      </w:r>
      <w:bookmarkStart w:id="0" w:name="_GoBack"/>
      <w:bookmarkEnd w:id="0"/>
    </w:p>
    <w:p w:rsidR="000904D8" w:rsidRDefault="000904D8" w:rsidP="000904D8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0904D8" w:rsidRDefault="000904D8" w:rsidP="000904D8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EE52C3" w:rsidRPr="000904D8" w:rsidRDefault="00EE52C3" w:rsidP="000904D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Детское экспериментирование - это один из ведущих видов деятельности дошкольника. Очевидно, что нет более пытливого исследователя, чем ребенок. Маленький человечек охвачен жаждой познания и освоения огромного нового мира.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Несложные опыты и эксперименты можно организовать и дома. Для того не требуется больших усилий, только желание, немного фантазии и конечно, некоторых знаний.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Любое место в квартире может стать местом для эксперимента.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Цель экспериментирования - вести детей вверх ступень за ступенью в познании окружающего мира. Ребенок научится определять наилучший способ решения встающих перед ним задач и находить ответы на возникающие вопросы.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Для этого необходимо соблюдать некоторые правила: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1.   Установите цель эксперимента: для чего мы проводим опыт.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2.   Подберите материалы: список всего необходимого для проведения опыта.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3.   Обсудите процесс: поэтапные инструкции по проведению эксперимента.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4.   Подведите итоги: точное описание ожидаемого результата.</w:t>
      </w:r>
    </w:p>
    <w:p w:rsidR="00EE52C3" w:rsidRDefault="00EE52C3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  <w:r w:rsidRPr="000904D8">
        <w:rPr>
          <w:rStyle w:val="c0"/>
          <w:i/>
          <w:color w:val="333333"/>
          <w:sz w:val="36"/>
          <w:szCs w:val="28"/>
        </w:rPr>
        <w:t> 5.   Объясните почему? Доступными для ребенка словами.</w:t>
      </w:r>
    </w:p>
    <w:p w:rsid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</w:p>
    <w:p w:rsid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</w:p>
    <w:p w:rsid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</w:p>
    <w:p w:rsid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</w:p>
    <w:p w:rsidR="000904D8" w:rsidRP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333333"/>
          <w:sz w:val="36"/>
          <w:szCs w:val="28"/>
        </w:rPr>
      </w:pPr>
    </w:p>
    <w:p w:rsidR="000904D8" w:rsidRPr="000904D8" w:rsidRDefault="000904D8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szCs w:val="22"/>
        </w:rPr>
      </w:pPr>
      <w:r w:rsidRPr="000904D8">
        <w:rPr>
          <w:rStyle w:val="c8"/>
          <w:b/>
          <w:sz w:val="32"/>
          <w:szCs w:val="28"/>
        </w:rPr>
        <w:lastRenderedPageBreak/>
        <w:t>Эксперименты, которые можно провести родителям дома с детьми: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1. Какую форму принимает вода?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Вода не имеет формы и принимает форму того сосуда, в который она налита. Пусть дети нальют ее в емкость разной формы и разного размера. Вспомните с детьми, где и как разливаются лужи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 2. Есть ли у воды вкус?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Спросите перед опытом: «Какого вкуса вода?»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После этого дайте детям попробовать питьевую воду. Затем в один стакан положите немного соли, в другой сахар, размешайте и дайте детям попробовать. Спросите: «Какой вкус приобрела теперь вода?» Объясните, что вода приобретает вкус того вещества, которое в него добавлено.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color w:val="333333"/>
          <w:sz w:val="32"/>
          <w:szCs w:val="28"/>
        </w:rPr>
        <w:t> </w:t>
      </w:r>
      <w:r w:rsidRPr="000904D8">
        <w:rPr>
          <w:rStyle w:val="c0"/>
          <w:i/>
          <w:color w:val="333333"/>
          <w:sz w:val="36"/>
          <w:szCs w:val="28"/>
        </w:rPr>
        <w:t>3.Чем пахнет вода?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Перед началом опыта задайте вопрос: «Чем пахнет вода?» Дайте детям три стакана из предыдущих опытов (чистую,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например, яблоком или смородиной в компоте, мясом в бульоне.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36"/>
          <w:szCs w:val="36"/>
        </w:rPr>
      </w:pPr>
      <w:r w:rsidRPr="000904D8">
        <w:rPr>
          <w:rStyle w:val="c0"/>
          <w:i/>
          <w:color w:val="333333"/>
          <w:sz w:val="36"/>
          <w:szCs w:val="36"/>
        </w:rPr>
        <w:t>4. Зачем нужна вода растениям?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Нарежьте веточки быстро распускающихся деревьев или кустарников (тополь, береза, смородина). Возьмите сосуд с водой. Рассмотрите с детьми веточки (они должны быть только с почками, без листьев) и поставьте их в сосуд с водой. Объясните, что одно из важных свойств воды — давать жизнь всему живому. Пройдет время, и веточки оживут, а тополиные ветки могут даже пустить корни.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2"/>
        </w:rPr>
      </w:pPr>
      <w:r w:rsidRPr="000904D8">
        <w:rPr>
          <w:rStyle w:val="c0"/>
          <w:i/>
          <w:color w:val="333333"/>
          <w:sz w:val="36"/>
          <w:szCs w:val="28"/>
        </w:rPr>
        <w:t> 5. Вода не имеет цвета</w:t>
      </w:r>
    </w:p>
    <w:p w:rsidR="00EE52C3" w:rsidRPr="000904D8" w:rsidRDefault="00EE52C3" w:rsidP="00EE52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904D8">
        <w:rPr>
          <w:rStyle w:val="c0"/>
          <w:color w:val="333333"/>
          <w:sz w:val="32"/>
          <w:szCs w:val="28"/>
        </w:rPr>
        <w:t>Пусть дети положат кристаллы марганцево-кислого калия или краски в стаканы и тщательно перемешают, чтобы они полностью растворились. А также покажите им чай, кофе, компот, кисель. Пусть ребята убедятся, что вода окрашивается в цвет того вещества, которое положено в воду. Кроме того, покажите им, что интенсивность цвета зависит от количества вещества. Например, два кристалла марганцево-кислого калия дают розовую окраску, а десять — фиолетовую.</w:t>
      </w:r>
    </w:p>
    <w:p w:rsidR="003C4B08" w:rsidRPr="000904D8" w:rsidRDefault="003C4B08">
      <w:pPr>
        <w:rPr>
          <w:sz w:val="24"/>
        </w:rPr>
      </w:pPr>
    </w:p>
    <w:sectPr w:rsidR="003C4B08" w:rsidRPr="000904D8" w:rsidSect="000904D8">
      <w:pgSz w:w="11906" w:h="16838"/>
      <w:pgMar w:top="567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B"/>
    <w:rsid w:val="000904D8"/>
    <w:rsid w:val="001B1F2C"/>
    <w:rsid w:val="003C4B08"/>
    <w:rsid w:val="007D4447"/>
    <w:rsid w:val="00D3225B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D6C"/>
  <w15:docId w15:val="{B1EB297E-6BFE-416E-8DA4-9CD51E8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2C3"/>
  </w:style>
  <w:style w:type="paragraph" w:customStyle="1" w:styleId="c2">
    <w:name w:val="c2"/>
    <w:basedOn w:val="a"/>
    <w:rsid w:val="00EE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2C3"/>
  </w:style>
  <w:style w:type="character" w:customStyle="1" w:styleId="c8">
    <w:name w:val="c8"/>
    <w:basedOn w:val="a0"/>
    <w:rsid w:val="00EE52C3"/>
  </w:style>
  <w:style w:type="paragraph" w:styleId="a3">
    <w:name w:val="Balloon Text"/>
    <w:basedOn w:val="a"/>
    <w:link w:val="a4"/>
    <w:uiPriority w:val="99"/>
    <w:semiHidden/>
    <w:unhideWhenUsed/>
    <w:rsid w:val="001B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</cp:revision>
  <cp:lastPrinted>2022-03-17T08:35:00Z</cp:lastPrinted>
  <dcterms:created xsi:type="dcterms:W3CDTF">2022-01-20T11:11:00Z</dcterms:created>
  <dcterms:modified xsi:type="dcterms:W3CDTF">2022-03-17T08:35:00Z</dcterms:modified>
</cp:coreProperties>
</file>