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2DB33" w14:textId="77777777" w:rsidR="001E78D2" w:rsidRDefault="001E78D2" w:rsidP="001E78D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66B3D">
        <w:rPr>
          <w:rFonts w:ascii="Times New Roman" w:hAnsi="Times New Roman" w:cs="Times New Roman"/>
          <w:sz w:val="28"/>
          <w:szCs w:val="28"/>
        </w:rPr>
        <w:t>Аромат (какой?) нежный, резкий, сильный, слабый, сладкий, ароматный, душистый, сладкий, свежий, невидимый.</w:t>
      </w:r>
    </w:p>
    <w:p w14:paraId="4E8FF7C9" w14:textId="77777777" w:rsidR="001E78D2" w:rsidRPr="00A66B3D" w:rsidRDefault="001E78D2" w:rsidP="001E78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A2CA8C" wp14:editId="49414310">
            <wp:extent cx="1755775" cy="1810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1C612" w14:textId="77777777" w:rsidR="001E78D2" w:rsidRPr="00A66B3D" w:rsidRDefault="001E78D2" w:rsidP="001E78D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6B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«Подбери действие к предмету»</w:t>
      </w:r>
    </w:p>
    <w:p w14:paraId="1EB8512B" w14:textId="77777777" w:rsidR="001E78D2" w:rsidRPr="00A66B3D" w:rsidRDefault="001E78D2" w:rsidP="001E78D2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Цветы (что делают?) растут, распускаются, закрываются, вянут, радуют, восхищают, поливают, протирают, рыхлят, пересаживают.</w:t>
      </w:r>
    </w:p>
    <w:p w14:paraId="200EB40B" w14:textId="77777777" w:rsidR="001E78D2" w:rsidRPr="00A66B3D" w:rsidRDefault="001E78D2" w:rsidP="001E78D2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6B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«Подбери предмет к признаку»</w:t>
      </w:r>
    </w:p>
    <w:p w14:paraId="6F1DC02B" w14:textId="77777777" w:rsidR="001E78D2" w:rsidRPr="00A66B3D" w:rsidRDefault="001E78D2" w:rsidP="001E78D2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Цветочный (что?) магазин, ларек, венок, горшок, сад, мед, аромат.</w:t>
      </w:r>
    </w:p>
    <w:p w14:paraId="636217F9" w14:textId="77777777" w:rsidR="001E78D2" w:rsidRPr="00A66B3D" w:rsidRDefault="001E78D2" w:rsidP="001E78D2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Цветочная (что?) выставка, витрина, клумба, улица.</w:t>
      </w:r>
    </w:p>
    <w:p w14:paraId="453E8A17" w14:textId="77777777" w:rsidR="001E78D2" w:rsidRPr="00A66B3D" w:rsidRDefault="001E78D2" w:rsidP="001E78D2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Цветочное (что?) поле</w:t>
      </w:r>
    </w:p>
    <w:p w14:paraId="0B447E02" w14:textId="77777777" w:rsidR="001E78D2" w:rsidRPr="00A66B3D" w:rsidRDefault="001E78D2" w:rsidP="001E78D2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Цветочные (что?) лепестки, семена.</w:t>
      </w:r>
    </w:p>
    <w:p w14:paraId="1F3C8DCB" w14:textId="77777777" w:rsidR="0035689C" w:rsidRPr="00A66B3D" w:rsidRDefault="0035689C" w:rsidP="001E78D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6B3D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Пальчиковая гимнастика «Цветочек»</w:t>
      </w:r>
    </w:p>
    <w:p w14:paraId="7118779D" w14:textId="77777777" w:rsidR="0035689C" w:rsidRPr="00A66B3D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Словно в бутончик собрав лепестки,</w:t>
      </w:r>
    </w:p>
    <w:p w14:paraId="52B1BE31" w14:textId="77777777" w:rsidR="0035689C" w:rsidRPr="00A66B3D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Солнце свои посылает лучи.</w:t>
      </w:r>
    </w:p>
    <w:p w14:paraId="07DA36E5" w14:textId="77777777" w:rsidR="0035689C" w:rsidRPr="00A66B3D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Утром под солнцем цветы раскрываются.</w:t>
      </w:r>
    </w:p>
    <w:p w14:paraId="5978A18B" w14:textId="77777777" w:rsidR="0035689C" w:rsidRPr="00A66B3D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Солнышко село, и сумрак спустился,</w:t>
      </w:r>
    </w:p>
    <w:p w14:paraId="03DA2DBD" w14:textId="77777777" w:rsidR="0035689C" w:rsidRPr="00A66B3D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И до утра мой цветочек закрылся.</w:t>
      </w:r>
      <w:r w:rsidRPr="00A66B3D">
        <w:rPr>
          <w:rFonts w:ascii="Times New Roman" w:hAnsi="Times New Roman" w:cs="Times New Roman"/>
          <w:sz w:val="28"/>
          <w:szCs w:val="28"/>
        </w:rPr>
        <w:tab/>
        <w:t>В горсть собрать пальцы левой руки</w:t>
      </w:r>
    </w:p>
    <w:p w14:paraId="64194FC6" w14:textId="77777777" w:rsidR="0035689C" w:rsidRPr="00A66B3D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Пальцы левой руки раскрыты</w:t>
      </w:r>
    </w:p>
    <w:p w14:paraId="3A164DE6" w14:textId="77777777" w:rsidR="0035689C" w:rsidRPr="00A66B3D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Распрямить пальцы правой руки</w:t>
      </w:r>
    </w:p>
    <w:p w14:paraId="04B74AC6" w14:textId="77777777" w:rsidR="0035689C" w:rsidRPr="00A66B3D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Собрать вместе пальцы правой руки</w:t>
      </w:r>
    </w:p>
    <w:p w14:paraId="06BC35B8" w14:textId="77777777" w:rsidR="0035689C" w:rsidRPr="00A66B3D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Собрать в горстку пальцы левой руки.</w:t>
      </w:r>
    </w:p>
    <w:p w14:paraId="7D6598A0" w14:textId="77777777" w:rsidR="0035689C" w:rsidRDefault="0035689C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62EE9" wp14:editId="065286C7">
            <wp:extent cx="2903476" cy="18146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62" cy="184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D2896" w14:textId="77777777" w:rsidR="0035689C" w:rsidRDefault="0035689C" w:rsidP="0035689C">
      <w:pPr>
        <w:rPr>
          <w:rFonts w:ascii="Times New Roman" w:hAnsi="Times New Roman" w:cs="Times New Roman"/>
          <w:sz w:val="28"/>
          <w:szCs w:val="28"/>
        </w:rPr>
      </w:pPr>
    </w:p>
    <w:p w14:paraId="512AE313" w14:textId="77777777" w:rsidR="0035689C" w:rsidRPr="00A66B3D" w:rsidRDefault="0035689C" w:rsidP="0035689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Г.Тюмень</w:t>
      </w:r>
      <w:proofErr w:type="spellEnd"/>
      <w:r>
        <w:rPr>
          <w:rFonts w:ascii="Times New Roman" w:hAnsi="Times New Roman" w:cs="Times New Roman"/>
          <w:sz w:val="28"/>
          <w:szCs w:val="28"/>
        </w:rPr>
        <w:t>, д/с ЦРР №121</w:t>
      </w:r>
    </w:p>
    <w:p w14:paraId="1A13EBC8" w14:textId="5004C920" w:rsidR="00A66B3D" w:rsidRDefault="00440A94" w:rsidP="00E94FC8">
      <w:pPr>
        <w:jc w:val="center"/>
        <w:rPr>
          <w:rFonts w:ascii="Segoe Script" w:hAnsi="Segoe Script" w:cs="Times New Roman"/>
          <w:b/>
          <w:bCs/>
          <w:color w:val="CC0066"/>
          <w:sz w:val="32"/>
          <w:szCs w:val="32"/>
          <w:shd w:val="clear" w:color="auto" w:fill="FFFFFF"/>
        </w:rPr>
      </w:pPr>
      <w:r>
        <w:rPr>
          <w:rFonts w:ascii="Segoe Script" w:hAnsi="Segoe Script" w:cs="Times New Roman"/>
          <w:b/>
          <w:bCs/>
          <w:color w:val="CC0066"/>
          <w:sz w:val="32"/>
          <w:szCs w:val="32"/>
          <w:shd w:val="clear" w:color="auto" w:fill="FFFFFF"/>
        </w:rPr>
        <w:lastRenderedPageBreak/>
        <w:t xml:space="preserve">Памятка </w:t>
      </w:r>
      <w:r w:rsidR="00E94FC8" w:rsidRPr="00A66B3D">
        <w:rPr>
          <w:rFonts w:ascii="Segoe Script" w:hAnsi="Segoe Script" w:cs="Times New Roman"/>
          <w:b/>
          <w:bCs/>
          <w:color w:val="CC0066"/>
          <w:sz w:val="32"/>
          <w:szCs w:val="32"/>
          <w:shd w:val="clear" w:color="auto" w:fill="FFFFFF"/>
        </w:rPr>
        <w:t>для родителей:</w:t>
      </w:r>
    </w:p>
    <w:p w14:paraId="4C7D7940" w14:textId="159BEE5C" w:rsidR="00372FF6" w:rsidRPr="00A66B3D" w:rsidRDefault="00E94FC8" w:rsidP="00E94FC8">
      <w:pPr>
        <w:jc w:val="center"/>
        <w:rPr>
          <w:rFonts w:ascii="Segoe Script" w:hAnsi="Segoe Script" w:cs="Times New Roman"/>
          <w:b/>
          <w:bCs/>
          <w:color w:val="CC0066"/>
          <w:sz w:val="32"/>
          <w:szCs w:val="32"/>
          <w:shd w:val="clear" w:color="auto" w:fill="FFFFFF"/>
        </w:rPr>
      </w:pPr>
      <w:r w:rsidRPr="00A66B3D">
        <w:rPr>
          <w:rFonts w:ascii="Segoe Script" w:hAnsi="Segoe Script" w:cs="Times New Roman"/>
          <w:b/>
          <w:bCs/>
          <w:color w:val="CC0066"/>
          <w:sz w:val="32"/>
          <w:szCs w:val="32"/>
          <w:shd w:val="clear" w:color="auto" w:fill="FFFFFF"/>
        </w:rPr>
        <w:t xml:space="preserve"> "Комнатные растения в жизни ребёнка"</w:t>
      </w:r>
    </w:p>
    <w:p w14:paraId="36DE8B42" w14:textId="646A99D8" w:rsidR="00A66B3D" w:rsidRPr="00A66B3D" w:rsidRDefault="00A66B3D" w:rsidP="00E94FC8">
      <w:pPr>
        <w:jc w:val="center"/>
        <w:rPr>
          <w:rFonts w:ascii="Times New Roman" w:hAnsi="Times New Roman" w:cs="Times New Roman"/>
          <w:b/>
          <w:bCs/>
          <w:color w:val="CC0066"/>
          <w:sz w:val="28"/>
          <w:szCs w:val="28"/>
          <w:shd w:val="clear" w:color="auto" w:fill="FFFFFF"/>
        </w:rPr>
      </w:pPr>
      <w:r w:rsidRPr="00A66B3D">
        <w:rPr>
          <w:noProof/>
          <w:sz w:val="28"/>
          <w:szCs w:val="28"/>
          <w:lang w:eastAsia="ru-RU"/>
        </w:rPr>
        <w:drawing>
          <wp:inline distT="0" distB="0" distL="0" distR="0" wp14:anchorId="689CDDF1" wp14:editId="223E6FE6">
            <wp:extent cx="2768593" cy="2028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96" cy="2049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8E19BB" w14:textId="74AC570A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 xml:space="preserve">Комнатные цветы по-особенному украшают наши дома. Даже в самой дорого декорированной квартире будет пусто без зелёных растений, ведь они радуют наш глаз, напоминая о великолепии природы. </w:t>
      </w:r>
    </w:p>
    <w:p w14:paraId="2D6907BE" w14:textId="39034AA8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Грамотно подобранные растения для детской комнаты создают особый микроклимат, положительно влияют на нервную систему малыша, очищают воздух и насыщают его кислородом.</w:t>
      </w:r>
    </w:p>
    <w:p w14:paraId="6EC1DFF6" w14:textId="1EB9E42B" w:rsidR="0035689C" w:rsidRDefault="0035689C" w:rsidP="0035689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66B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730C94" wp14:editId="44B66421">
            <wp:extent cx="1800225" cy="1800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AF7CC" w14:textId="6F0D5D51" w:rsidR="00E94FC8" w:rsidRPr="00A66B3D" w:rsidRDefault="00E94FC8" w:rsidP="00E94FC8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66B3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Родителям рекомендуется:</w:t>
      </w:r>
    </w:p>
    <w:p w14:paraId="0A561650" w14:textId="710392E3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- Познакомить ребенка с комнатными растениями в натуре, рассмотреть их, обратить внимание на их внешний вид, особенности строения, характерные признаки (какой стебель, листья, цветы и т.п.)</w:t>
      </w:r>
    </w:p>
    <w:p w14:paraId="23A2A82C" w14:textId="77777777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- Выучить с ребенком некоторые названия комнатных растений (кактус, фикус, герань, бегония, традесканция, хлорофитум, фиалка);</w:t>
      </w:r>
    </w:p>
    <w:p w14:paraId="5C1DD30F" w14:textId="746BB0EE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- Объяснить ребенку, как нужно ухаживать за растениями, для чего нужно их поливать, поворачивать к солнцу или содержать в тени, смахивать с листьев пыль.</w:t>
      </w:r>
    </w:p>
    <w:p w14:paraId="7F36D0FE" w14:textId="77777777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 xml:space="preserve">- Объяснить, для чего люди дома держат комнатные растения, рассказать ребенку, как комнатные </w:t>
      </w:r>
      <w:r w:rsidRPr="00A66B3D">
        <w:rPr>
          <w:rFonts w:ascii="Times New Roman" w:hAnsi="Times New Roman" w:cs="Times New Roman"/>
          <w:sz w:val="28"/>
          <w:szCs w:val="28"/>
        </w:rPr>
        <w:lastRenderedPageBreak/>
        <w:t>растения могут реагировать на изменение погоды, менять внешний вид утром и вечером.</w:t>
      </w:r>
    </w:p>
    <w:p w14:paraId="32466465" w14:textId="08458BB5" w:rsidR="00A66B3D" w:rsidRPr="00A66B3D" w:rsidRDefault="00E94FC8" w:rsidP="0035689C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- Сравнить кактус и алоэ, составить небольшой сравнительный рассказ о внешних особенностях этих растений (по возможности показать ребенку несколько видов кактусов)</w:t>
      </w:r>
    </w:p>
    <w:p w14:paraId="6CF38A35" w14:textId="77777777" w:rsidR="00E94FC8" w:rsidRPr="00A66B3D" w:rsidRDefault="00E94FC8" w:rsidP="00E94FC8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66B3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Упражнения на развитие речи:</w:t>
      </w:r>
    </w:p>
    <w:p w14:paraId="5609F629" w14:textId="77777777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Упражнение «Четвертый лишний»</w:t>
      </w:r>
    </w:p>
    <w:p w14:paraId="573553BE" w14:textId="77777777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Кактус, герань, незабудка, фикус</w:t>
      </w:r>
    </w:p>
    <w:p w14:paraId="5F73859A" w14:textId="6C00BAC9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(Незабудка – лишняя, т.к. не является комнатным растением)</w:t>
      </w:r>
    </w:p>
    <w:p w14:paraId="6DD952F0" w14:textId="1E3B8914" w:rsidR="00E94FC8" w:rsidRPr="00A66B3D" w:rsidRDefault="00E94FC8" w:rsidP="00A66B3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6B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 «Узнай по описанию»</w:t>
      </w:r>
    </w:p>
    <w:p w14:paraId="6D0689B9" w14:textId="11046AF1" w:rsidR="00E94FC8" w:rsidRPr="00A66B3D" w:rsidRDefault="00E94FC8" w:rsidP="00A66B3D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AED9C" wp14:editId="076C1A34">
            <wp:extent cx="2647950" cy="179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02" cy="1811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56A3F1" w14:textId="124BF255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Взрослый загадывает описательную загадку о комнатном растении, а ребенок</w:t>
      </w:r>
      <w:r w:rsidR="00A66B3D" w:rsidRPr="00A66B3D">
        <w:rPr>
          <w:rFonts w:ascii="Times New Roman" w:hAnsi="Times New Roman" w:cs="Times New Roman"/>
          <w:sz w:val="28"/>
          <w:szCs w:val="28"/>
        </w:rPr>
        <w:t xml:space="preserve"> </w:t>
      </w:r>
      <w:r w:rsidRPr="00A66B3D">
        <w:rPr>
          <w:rFonts w:ascii="Times New Roman" w:hAnsi="Times New Roman" w:cs="Times New Roman"/>
          <w:sz w:val="28"/>
          <w:szCs w:val="28"/>
        </w:rPr>
        <w:t xml:space="preserve">угадывает. Например: «Это комнатное растение. Оно имеет </w:t>
      </w:r>
      <w:r w:rsidRPr="00A66B3D">
        <w:rPr>
          <w:rFonts w:ascii="Times New Roman" w:hAnsi="Times New Roman" w:cs="Times New Roman"/>
          <w:sz w:val="28"/>
          <w:szCs w:val="28"/>
        </w:rPr>
        <w:lastRenderedPageBreak/>
        <w:t>мясистый сочный стебель, вместо листьев у него колючки, иногда на нем могут расцветать цветы» (Кактус)</w:t>
      </w:r>
    </w:p>
    <w:p w14:paraId="31DC27F2" w14:textId="77777777" w:rsidR="00E94FC8" w:rsidRPr="00A66B3D" w:rsidRDefault="00E94FC8" w:rsidP="00E94FC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6B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Упражнение «Сочини загадку»</w:t>
      </w:r>
    </w:p>
    <w:p w14:paraId="2481521E" w14:textId="7CD72A88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Предложите ребенку самому придумать загадку – описать растение, используя его характерные признаки (форму стебля, листьев, наличие цветов и т.п.)</w:t>
      </w:r>
    </w:p>
    <w:p w14:paraId="7F607D73" w14:textId="4895E7D2" w:rsidR="00A66B3D" w:rsidRPr="00A66B3D" w:rsidRDefault="00A66B3D" w:rsidP="00A66B3D">
      <w:pPr>
        <w:jc w:val="center"/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CBC6D" wp14:editId="685D1E2D">
            <wp:extent cx="2371725" cy="17787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31" cy="1809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F439C" w14:textId="77777777" w:rsidR="00E94FC8" w:rsidRPr="00A66B3D" w:rsidRDefault="00E94FC8" w:rsidP="00E94FC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66B3D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«Назови ласково»</w:t>
      </w:r>
    </w:p>
    <w:p w14:paraId="6E161DD3" w14:textId="61831A97" w:rsidR="0035689C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Слова: кактус, фиалка, фикус, стебель, бутон, цветок, корень, лист.</w:t>
      </w:r>
    </w:p>
    <w:p w14:paraId="316891F4" w14:textId="27092396" w:rsidR="00A66B3D" w:rsidRPr="0035689C" w:rsidRDefault="00E94FC8" w:rsidP="0035689C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568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«Подбери признак к предмету»</w:t>
      </w:r>
    </w:p>
    <w:p w14:paraId="4C619558" w14:textId="77777777" w:rsidR="00E94FC8" w:rsidRPr="00A66B3D" w:rsidRDefault="00E94FC8" w:rsidP="00E94FC8">
      <w:pPr>
        <w:rPr>
          <w:rFonts w:ascii="Times New Roman" w:hAnsi="Times New Roman" w:cs="Times New Roman"/>
          <w:sz w:val="28"/>
          <w:szCs w:val="28"/>
        </w:rPr>
      </w:pPr>
      <w:r w:rsidRPr="00A66B3D">
        <w:rPr>
          <w:rFonts w:ascii="Times New Roman" w:hAnsi="Times New Roman" w:cs="Times New Roman"/>
          <w:sz w:val="28"/>
          <w:szCs w:val="28"/>
        </w:rPr>
        <w:t>Листья растений (какие?) хрупкие, нежные, длинные, короткие, толстые, колючие, широкие, узкие, зеленые, бархатистые, овальные, шершавые.</w:t>
      </w:r>
    </w:p>
    <w:p w14:paraId="2DA4FC3C" w14:textId="77777777" w:rsidR="00A66B3D" w:rsidRPr="00E94FC8" w:rsidRDefault="00A66B3D" w:rsidP="00E94FC8">
      <w:pPr>
        <w:rPr>
          <w:rFonts w:ascii="Times New Roman" w:hAnsi="Times New Roman" w:cs="Times New Roman"/>
          <w:sz w:val="24"/>
          <w:szCs w:val="24"/>
        </w:rPr>
      </w:pPr>
    </w:p>
    <w:sectPr w:rsidR="00A66B3D" w:rsidRPr="00E94FC8" w:rsidSect="00E94FC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C4"/>
    <w:rsid w:val="001E78D2"/>
    <w:rsid w:val="0035689C"/>
    <w:rsid w:val="00372FF6"/>
    <w:rsid w:val="00440A94"/>
    <w:rsid w:val="008842A2"/>
    <w:rsid w:val="00A13FC4"/>
    <w:rsid w:val="00A66B3D"/>
    <w:rsid w:val="00C9415A"/>
    <w:rsid w:val="00E9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4B7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D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78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9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E0B8B4-B0A7-441D-8329-568A0F828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aminaeto.ima2021@gmail.com</dc:creator>
  <cp:lastModifiedBy>User</cp:lastModifiedBy>
  <cp:revision>7</cp:revision>
  <cp:lastPrinted>2022-07-27T03:28:00Z</cp:lastPrinted>
  <dcterms:created xsi:type="dcterms:W3CDTF">2022-07-25T18:27:00Z</dcterms:created>
  <dcterms:modified xsi:type="dcterms:W3CDTF">2022-07-27T03:28:00Z</dcterms:modified>
</cp:coreProperties>
</file>