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A555D">
      <w:pPr>
        <w:shd w:val="clear" w:color="auto" w:fill="FFFFFF"/>
        <w:spacing w:before="150" w:after="450" w:line="240" w:lineRule="atLeast"/>
        <w:jc w:val="center"/>
        <w:outlineLvl w:val="0"/>
        <w:rPr>
          <w:rFonts w:ascii="Arial" w:eastAsia="Times New Roman" w:hAnsi="Arial" w:cs="Arial"/>
          <w:color w:val="333333"/>
          <w:kern w:val="36"/>
          <w:sz w:val="45"/>
          <w:szCs w:val="45"/>
          <w:lang w:eastAsia="ru-RU"/>
        </w:rPr>
      </w:pPr>
      <w:bookmarkStart w:id="0" w:name="_GoBack"/>
      <w:r>
        <w:rPr>
          <w:rFonts w:ascii="Arial" w:eastAsia="Times New Roman" w:hAnsi="Arial" w:cs="Arial"/>
          <w:color w:val="333333"/>
          <w:kern w:val="36"/>
          <w:sz w:val="45"/>
          <w:szCs w:val="45"/>
          <w:lang w:eastAsia="ru-RU"/>
        </w:rPr>
        <w:t xml:space="preserve">Консультация для родителей: </w:t>
      </w:r>
    </w:p>
    <w:p w:rsidR="005A555D" w:rsidRDefault="005A555D" w:rsidP="005A555D">
      <w:pPr>
        <w:shd w:val="clear" w:color="auto" w:fill="FFFFFF"/>
        <w:spacing w:before="150" w:after="450" w:line="240" w:lineRule="atLeast"/>
        <w:jc w:val="center"/>
        <w:outlineLvl w:val="0"/>
        <w:rPr>
          <w:rFonts w:ascii="Arial" w:eastAsia="Times New Roman" w:hAnsi="Arial" w:cs="Arial"/>
          <w:color w:val="333333"/>
          <w:kern w:val="36"/>
          <w:sz w:val="45"/>
          <w:szCs w:val="45"/>
          <w:lang w:eastAsia="ru-RU"/>
        </w:rPr>
      </w:pPr>
      <w:r>
        <w:rPr>
          <w:rFonts w:ascii="Arial" w:eastAsia="Times New Roman" w:hAnsi="Arial" w:cs="Arial"/>
          <w:color w:val="333333"/>
          <w:kern w:val="36"/>
          <w:sz w:val="45"/>
          <w:szCs w:val="45"/>
          <w:lang w:eastAsia="ru-RU"/>
        </w:rPr>
        <w:t>«Создаем благопри</w:t>
      </w:r>
      <w:r w:rsidR="00F3233C">
        <w:rPr>
          <w:rFonts w:ascii="Arial" w:eastAsia="Times New Roman" w:hAnsi="Arial" w:cs="Arial"/>
          <w:color w:val="333333"/>
          <w:kern w:val="36"/>
          <w:sz w:val="45"/>
          <w:szCs w:val="45"/>
          <w:lang w:eastAsia="ru-RU"/>
        </w:rPr>
        <w:t>ятные условия для развития речи</w:t>
      </w:r>
      <w:r>
        <w:rPr>
          <w:rFonts w:ascii="Arial" w:eastAsia="Times New Roman" w:hAnsi="Arial" w:cs="Arial"/>
          <w:color w:val="333333"/>
          <w:kern w:val="36"/>
          <w:sz w:val="45"/>
          <w:szCs w:val="45"/>
          <w:lang w:eastAsia="ru-RU"/>
        </w:rPr>
        <w:t>»</w:t>
      </w:r>
    </w:p>
    <w:bookmarkEnd w:id="0"/>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p>
    <w:p w:rsidR="005A555D" w:rsidRDefault="005A555D" w:rsidP="005A555D">
      <w:pPr>
        <w:shd w:val="clear" w:color="auto" w:fill="FFFFFF"/>
        <w:spacing w:before="150" w:after="450" w:line="240" w:lineRule="atLeast"/>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Учитель-логопед:</w:t>
      </w:r>
    </w:p>
    <w:p w:rsidR="005A555D" w:rsidRDefault="005A555D" w:rsidP="005A555D">
      <w:pPr>
        <w:shd w:val="clear" w:color="auto" w:fill="FFFFFF"/>
        <w:spacing w:before="150" w:after="450" w:line="240" w:lineRule="atLeast"/>
        <w:jc w:val="right"/>
        <w:outlineLvl w:val="0"/>
        <w:rPr>
          <w:rFonts w:ascii="Arial" w:eastAsia="Times New Roman" w:hAnsi="Arial" w:cs="Arial"/>
          <w:color w:val="333333"/>
          <w:kern w:val="36"/>
          <w:sz w:val="28"/>
          <w:szCs w:val="28"/>
          <w:lang w:eastAsia="ru-RU"/>
        </w:rPr>
      </w:pPr>
      <w:proofErr w:type="spellStart"/>
      <w:r>
        <w:rPr>
          <w:rFonts w:ascii="Arial" w:eastAsia="Times New Roman" w:hAnsi="Arial" w:cs="Arial"/>
          <w:color w:val="333333"/>
          <w:kern w:val="36"/>
          <w:sz w:val="28"/>
          <w:szCs w:val="28"/>
          <w:lang w:eastAsia="ru-RU"/>
        </w:rPr>
        <w:t>Нурмухаметова</w:t>
      </w:r>
      <w:proofErr w:type="spellEnd"/>
      <w:r>
        <w:rPr>
          <w:rFonts w:ascii="Arial" w:eastAsia="Times New Roman" w:hAnsi="Arial" w:cs="Arial"/>
          <w:color w:val="333333"/>
          <w:kern w:val="36"/>
          <w:sz w:val="28"/>
          <w:szCs w:val="28"/>
          <w:lang w:eastAsia="ru-RU"/>
        </w:rPr>
        <w:t xml:space="preserve"> Е.М</w:t>
      </w:r>
    </w:p>
    <w:p w:rsidR="005A555D" w:rsidRPr="005A555D" w:rsidRDefault="005A555D" w:rsidP="005A555D">
      <w:pPr>
        <w:shd w:val="clear" w:color="auto" w:fill="FFFFFF"/>
        <w:spacing w:before="150" w:after="450" w:line="240" w:lineRule="atLeast"/>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Тюмень 2019</w:t>
      </w:r>
    </w:p>
    <w:p w:rsidR="00514DD8" w:rsidRPr="00514DD8" w:rsidRDefault="00514DD8" w:rsidP="00514DD8">
      <w:pPr>
        <w:shd w:val="clear" w:color="auto" w:fill="FFFFFF"/>
        <w:spacing w:before="150" w:after="450" w:line="240" w:lineRule="atLeast"/>
        <w:outlineLvl w:val="0"/>
        <w:rPr>
          <w:rFonts w:ascii="Arial" w:eastAsia="Times New Roman" w:hAnsi="Arial" w:cs="Arial"/>
          <w:color w:val="333333"/>
          <w:kern w:val="36"/>
          <w:sz w:val="45"/>
          <w:szCs w:val="45"/>
          <w:lang w:eastAsia="ru-RU"/>
        </w:rPr>
      </w:pPr>
      <w:r w:rsidRPr="00514DD8">
        <w:rPr>
          <w:rFonts w:ascii="Arial" w:eastAsia="Times New Roman" w:hAnsi="Arial" w:cs="Arial"/>
          <w:color w:val="333333"/>
          <w:kern w:val="36"/>
          <w:sz w:val="45"/>
          <w:szCs w:val="45"/>
          <w:lang w:eastAsia="ru-RU"/>
        </w:rPr>
        <w:lastRenderedPageBreak/>
        <w:t>Создание благоприятных условий для развития речи детей</w:t>
      </w:r>
    </w:p>
    <w:p w:rsidR="00514DD8" w:rsidRPr="00514DD8" w:rsidRDefault="00514DD8" w:rsidP="005A555D">
      <w:pPr>
        <w:spacing w:after="0" w:line="240" w:lineRule="auto"/>
        <w:rPr>
          <w:rFonts w:ascii="Arial" w:eastAsia="Times New Roman" w:hAnsi="Arial" w:cs="Arial"/>
          <w:color w:val="111111"/>
          <w:sz w:val="27"/>
          <w:szCs w:val="27"/>
          <w:lang w:eastAsia="ru-RU"/>
        </w:rPr>
      </w:pPr>
      <w:r w:rsidRPr="00514DD8">
        <w:rPr>
          <w:rFonts w:ascii="Arial" w:eastAsia="Times New Roman" w:hAnsi="Arial" w:cs="Arial"/>
          <w:color w:val="111111"/>
          <w:sz w:val="27"/>
          <w:szCs w:val="27"/>
          <w:lang w:eastAsia="ru-RU"/>
        </w:rPr>
        <w:br/>
        <w:t>Создание благоприятных условий для развития речи детей</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Интересная, богатая впечатлениями жизнь всегда отражается на </w:t>
      </w:r>
      <w:r w:rsidRPr="00514DD8">
        <w:rPr>
          <w:rFonts w:ascii="Arial" w:eastAsia="Times New Roman" w:hAnsi="Arial" w:cs="Arial"/>
          <w:b/>
          <w:bCs/>
          <w:color w:val="111111"/>
          <w:sz w:val="26"/>
          <w:szCs w:val="26"/>
          <w:bdr w:val="none" w:sz="0" w:space="0" w:color="auto" w:frame="1"/>
          <w:lang w:eastAsia="ru-RU"/>
        </w:rPr>
        <w:t>речи человека</w:t>
      </w:r>
      <w:r w:rsidRPr="00514DD8">
        <w:rPr>
          <w:rFonts w:ascii="Arial" w:eastAsia="Times New Roman" w:hAnsi="Arial" w:cs="Arial"/>
          <w:color w:val="111111"/>
          <w:sz w:val="26"/>
          <w:szCs w:val="26"/>
          <w:lang w:eastAsia="ru-RU"/>
        </w:rPr>
        <w:t>, она её обогащает и активизирует. В результате, человеку есть, что сказать, и ему хочется поделиться тем, что его глубоко затронуло. Это целиком относится и к детям дошкольного возраста. Разнообразные творческие и подвижные игры, затеи, занятия, прогулки и наблюдения, яркие детские праздники – всё это наполняет содержанием жизнь </w:t>
      </w:r>
      <w:r w:rsidRPr="00514DD8">
        <w:rPr>
          <w:rFonts w:ascii="Arial" w:eastAsia="Times New Roman" w:hAnsi="Arial" w:cs="Arial"/>
          <w:b/>
          <w:bCs/>
          <w:color w:val="111111"/>
          <w:sz w:val="26"/>
          <w:szCs w:val="26"/>
          <w:bdr w:val="none" w:sz="0" w:space="0" w:color="auto" w:frame="1"/>
          <w:lang w:eastAsia="ru-RU"/>
        </w:rPr>
        <w:t>детей и</w:t>
      </w:r>
      <w:r w:rsidRPr="00514DD8">
        <w:rPr>
          <w:rFonts w:ascii="Arial" w:eastAsia="Times New Roman" w:hAnsi="Arial" w:cs="Arial"/>
          <w:color w:val="111111"/>
          <w:sz w:val="26"/>
          <w:szCs w:val="26"/>
          <w:lang w:eastAsia="ru-RU"/>
        </w:rPr>
        <w:t>, естественно, становится содержанием их </w:t>
      </w:r>
      <w:r w:rsidRPr="00514DD8">
        <w:rPr>
          <w:rFonts w:ascii="Arial" w:eastAsia="Times New Roman" w:hAnsi="Arial" w:cs="Arial"/>
          <w:b/>
          <w:bCs/>
          <w:color w:val="111111"/>
          <w:sz w:val="26"/>
          <w:szCs w:val="26"/>
          <w:bdr w:val="none" w:sz="0" w:space="0" w:color="auto" w:frame="1"/>
          <w:lang w:eastAsia="ru-RU"/>
        </w:rPr>
        <w:t>речи</w:t>
      </w:r>
      <w:r w:rsidRPr="00514DD8">
        <w:rPr>
          <w:rFonts w:ascii="Arial" w:eastAsia="Times New Roman" w:hAnsi="Arial" w:cs="Arial"/>
          <w:color w:val="111111"/>
          <w:sz w:val="26"/>
          <w:szCs w:val="26"/>
          <w:lang w:eastAsia="ru-RU"/>
        </w:rPr>
        <w:t>. Необходимо подчеркнуть значение ролевых игр в </w:t>
      </w:r>
      <w:r w:rsidRPr="00514DD8">
        <w:rPr>
          <w:rFonts w:ascii="Arial" w:eastAsia="Times New Roman" w:hAnsi="Arial" w:cs="Arial"/>
          <w:b/>
          <w:bCs/>
          <w:color w:val="111111"/>
          <w:sz w:val="26"/>
          <w:szCs w:val="26"/>
          <w:bdr w:val="none" w:sz="0" w:space="0" w:color="auto" w:frame="1"/>
          <w:lang w:eastAsia="ru-RU"/>
        </w:rPr>
        <w:t>развитии речи детей</w:t>
      </w:r>
      <w:r w:rsidRPr="00514DD8">
        <w:rPr>
          <w:rFonts w:ascii="Arial" w:eastAsia="Times New Roman" w:hAnsi="Arial" w:cs="Arial"/>
          <w:color w:val="111111"/>
          <w:sz w:val="26"/>
          <w:szCs w:val="26"/>
          <w:lang w:eastAsia="ru-RU"/>
        </w:rPr>
        <w:t>. Они дают возможность самого широкого общения и обмена мыслями. Дети сообщают друг другу свои знания, спорят, доказывают, объясняют. Вот почему многие неговорящие дети, пришедшие в детский сад, резко начинают наращивать свои словарный запас.</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Содержательная жизнь способствует повышению жизненного тонуса. Если у </w:t>
      </w:r>
      <w:proofErr w:type="spellStart"/>
      <w:r w:rsidRPr="00514DD8">
        <w:rPr>
          <w:rFonts w:ascii="Arial" w:eastAsia="Times New Roman" w:hAnsi="Arial" w:cs="Arial"/>
          <w:b/>
          <w:bCs/>
          <w:color w:val="111111"/>
          <w:sz w:val="26"/>
          <w:szCs w:val="26"/>
          <w:bdr w:val="none" w:sz="0" w:space="0" w:color="auto" w:frame="1"/>
          <w:lang w:eastAsia="ru-RU"/>
        </w:rPr>
        <w:t>детей</w:t>
      </w:r>
      <w:r w:rsidRPr="00514DD8">
        <w:rPr>
          <w:rFonts w:ascii="Arial" w:eastAsia="Times New Roman" w:hAnsi="Arial" w:cs="Arial"/>
          <w:color w:val="111111"/>
          <w:sz w:val="26"/>
          <w:szCs w:val="26"/>
          <w:lang w:eastAsia="ru-RU"/>
        </w:rPr>
        <w:t>нет</w:t>
      </w:r>
      <w:proofErr w:type="spellEnd"/>
      <w:r w:rsidRPr="00514DD8">
        <w:rPr>
          <w:rFonts w:ascii="Arial" w:eastAsia="Times New Roman" w:hAnsi="Arial" w:cs="Arial"/>
          <w:color w:val="111111"/>
          <w:sz w:val="26"/>
          <w:szCs w:val="26"/>
          <w:lang w:eastAsia="ru-RU"/>
        </w:rPr>
        <w:t xml:space="preserve"> ярких впечатлений, если жизнь их бедна и однообразна, то речь у них слабо </w:t>
      </w:r>
      <w:r w:rsidRPr="00514DD8">
        <w:rPr>
          <w:rFonts w:ascii="Arial" w:eastAsia="Times New Roman" w:hAnsi="Arial" w:cs="Arial"/>
          <w:b/>
          <w:bCs/>
          <w:color w:val="111111"/>
          <w:sz w:val="26"/>
          <w:szCs w:val="26"/>
          <w:bdr w:val="none" w:sz="0" w:space="0" w:color="auto" w:frame="1"/>
          <w:lang w:eastAsia="ru-RU"/>
        </w:rPr>
        <w:t>развивается</w:t>
      </w:r>
      <w:r w:rsidRPr="00514DD8">
        <w:rPr>
          <w:rFonts w:ascii="Arial" w:eastAsia="Times New Roman" w:hAnsi="Arial" w:cs="Arial"/>
          <w:color w:val="111111"/>
          <w:sz w:val="26"/>
          <w:szCs w:val="26"/>
          <w:lang w:eastAsia="ru-RU"/>
        </w:rPr>
        <w:t>, им не о чем рассказывать, не о чем спрашивать, запас слов медленно увеличивается.</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Следующим необходимым </w:t>
      </w:r>
      <w:r w:rsidRPr="00514DD8">
        <w:rPr>
          <w:rFonts w:ascii="Arial" w:eastAsia="Times New Roman" w:hAnsi="Arial" w:cs="Arial"/>
          <w:b/>
          <w:bCs/>
          <w:color w:val="111111"/>
          <w:sz w:val="26"/>
          <w:szCs w:val="26"/>
          <w:bdr w:val="none" w:sz="0" w:space="0" w:color="auto" w:frame="1"/>
          <w:lang w:eastAsia="ru-RU"/>
        </w:rPr>
        <w:t>условием развития речи</w:t>
      </w:r>
      <w:r w:rsidRPr="00514DD8">
        <w:rPr>
          <w:rFonts w:ascii="Arial" w:eastAsia="Times New Roman" w:hAnsi="Arial" w:cs="Arial"/>
          <w:color w:val="111111"/>
          <w:sz w:val="26"/>
          <w:szCs w:val="26"/>
          <w:lang w:eastAsia="ru-RU"/>
        </w:rPr>
        <w:t> крохи является образец для подражания. В семье глухих у здорового ребёнка никогда не сформируется правильно речь, так как он будет лишён возможности воспринимать образец </w:t>
      </w:r>
      <w:r w:rsidRPr="00514DD8">
        <w:rPr>
          <w:rFonts w:ascii="Arial" w:eastAsia="Times New Roman" w:hAnsi="Arial" w:cs="Arial"/>
          <w:b/>
          <w:bCs/>
          <w:color w:val="111111"/>
          <w:sz w:val="26"/>
          <w:szCs w:val="26"/>
          <w:bdr w:val="none" w:sz="0" w:space="0" w:color="auto" w:frame="1"/>
          <w:lang w:eastAsia="ru-RU"/>
        </w:rPr>
        <w:t>речи для подражания</w:t>
      </w:r>
      <w:r w:rsidRPr="00514DD8">
        <w:rPr>
          <w:rFonts w:ascii="Arial" w:eastAsia="Times New Roman" w:hAnsi="Arial" w:cs="Arial"/>
          <w:color w:val="111111"/>
          <w:sz w:val="26"/>
          <w:szCs w:val="26"/>
          <w:lang w:eastAsia="ru-RU"/>
        </w:rPr>
        <w:t>. Дети учатся говорить так, как говорят окружающие их взрослые. И если вы, уважаемые родители, </w:t>
      </w:r>
      <w:r w:rsidRPr="00514DD8">
        <w:rPr>
          <w:rFonts w:ascii="Arial" w:eastAsia="Times New Roman" w:hAnsi="Arial" w:cs="Arial"/>
          <w:b/>
          <w:bCs/>
          <w:color w:val="111111"/>
          <w:sz w:val="26"/>
          <w:szCs w:val="26"/>
          <w:bdr w:val="none" w:sz="0" w:space="0" w:color="auto" w:frame="1"/>
          <w:lang w:eastAsia="ru-RU"/>
        </w:rPr>
        <w:t>будете думать</w:t>
      </w:r>
      <w:r w:rsidRPr="00514DD8">
        <w:rPr>
          <w:rFonts w:ascii="Arial" w:eastAsia="Times New Roman" w:hAnsi="Arial" w:cs="Arial"/>
          <w:color w:val="111111"/>
          <w:sz w:val="26"/>
          <w:szCs w:val="26"/>
          <w:lang w:eastAsia="ru-RU"/>
        </w:rPr>
        <w:t>, что ваш малыш ничего не понимает, </w:t>
      </w:r>
      <w:proofErr w:type="spellStart"/>
      <w:r w:rsidRPr="00514DD8">
        <w:rPr>
          <w:rFonts w:ascii="Arial" w:eastAsia="Times New Roman" w:hAnsi="Arial" w:cs="Arial"/>
          <w:b/>
          <w:bCs/>
          <w:color w:val="111111"/>
          <w:sz w:val="26"/>
          <w:szCs w:val="26"/>
          <w:bdr w:val="none" w:sz="0" w:space="0" w:color="auto" w:frame="1"/>
          <w:lang w:eastAsia="ru-RU"/>
        </w:rPr>
        <w:t>будете</w:t>
      </w:r>
      <w:r w:rsidRPr="00514DD8">
        <w:rPr>
          <w:rFonts w:ascii="Arial" w:eastAsia="Times New Roman" w:hAnsi="Arial" w:cs="Arial"/>
          <w:color w:val="111111"/>
          <w:sz w:val="26"/>
          <w:szCs w:val="26"/>
          <w:lang w:eastAsia="ru-RU"/>
        </w:rPr>
        <w:t>отвечать</w:t>
      </w:r>
      <w:proofErr w:type="spellEnd"/>
      <w:r w:rsidRPr="00514DD8">
        <w:rPr>
          <w:rFonts w:ascii="Arial" w:eastAsia="Times New Roman" w:hAnsi="Arial" w:cs="Arial"/>
          <w:color w:val="111111"/>
          <w:sz w:val="26"/>
          <w:szCs w:val="26"/>
          <w:lang w:eastAsia="ru-RU"/>
        </w:rPr>
        <w:t xml:space="preserve"> на его вопросы </w:t>
      </w:r>
      <w:proofErr w:type="spellStart"/>
      <w:r w:rsidRPr="00514DD8">
        <w:rPr>
          <w:rFonts w:ascii="Arial" w:eastAsia="Times New Roman" w:hAnsi="Arial" w:cs="Arial"/>
          <w:color w:val="111111"/>
          <w:sz w:val="26"/>
          <w:szCs w:val="26"/>
          <w:lang w:eastAsia="ru-RU"/>
        </w:rPr>
        <w:t>однословно</w:t>
      </w:r>
      <w:proofErr w:type="spellEnd"/>
      <w:r w:rsidRPr="00514DD8">
        <w:rPr>
          <w:rFonts w:ascii="Arial" w:eastAsia="Times New Roman" w:hAnsi="Arial" w:cs="Arial"/>
          <w:color w:val="111111"/>
          <w:sz w:val="26"/>
          <w:szCs w:val="26"/>
          <w:lang w:eastAsia="ru-RU"/>
        </w:rPr>
        <w:t>, не ждите, что кроха скоро заговорит </w:t>
      </w:r>
      <w:r w:rsidRPr="00514DD8">
        <w:rPr>
          <w:rFonts w:ascii="Arial" w:eastAsia="Times New Roman" w:hAnsi="Arial" w:cs="Arial"/>
          <w:b/>
          <w:bCs/>
          <w:color w:val="111111"/>
          <w:sz w:val="26"/>
          <w:szCs w:val="26"/>
          <w:bdr w:val="none" w:sz="0" w:space="0" w:color="auto" w:frame="1"/>
          <w:lang w:eastAsia="ru-RU"/>
        </w:rPr>
        <w:t>развёрнутой фразовой речью</w:t>
      </w:r>
      <w:r w:rsidRPr="00514DD8">
        <w:rPr>
          <w:rFonts w:ascii="Arial" w:eastAsia="Times New Roman" w:hAnsi="Arial" w:cs="Arial"/>
          <w:color w:val="111111"/>
          <w:sz w:val="26"/>
          <w:szCs w:val="26"/>
          <w:lang w:eastAsia="ru-RU"/>
        </w:rPr>
        <w:t>. О том, как правильно отвечать на детские вопросы, я расскажу вам в другой своей статье.</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В семье иногда взрослые разговаривают с детьми так называемым </w:t>
      </w:r>
      <w:r w:rsidRPr="00514DD8">
        <w:rPr>
          <w:rFonts w:ascii="Arial" w:eastAsia="Times New Roman" w:hAnsi="Arial" w:cs="Arial"/>
          <w:i/>
          <w:iCs/>
          <w:color w:val="111111"/>
          <w:sz w:val="26"/>
          <w:szCs w:val="26"/>
          <w:bdr w:val="none" w:sz="0" w:space="0" w:color="auto" w:frame="1"/>
          <w:lang w:eastAsia="ru-RU"/>
        </w:rPr>
        <w:t>«</w:t>
      </w:r>
      <w:proofErr w:type="spellStart"/>
      <w:r w:rsidRPr="00514DD8">
        <w:rPr>
          <w:rFonts w:ascii="Arial" w:eastAsia="Times New Roman" w:hAnsi="Arial" w:cs="Arial"/>
          <w:i/>
          <w:iCs/>
          <w:color w:val="111111"/>
          <w:sz w:val="26"/>
          <w:szCs w:val="26"/>
          <w:bdr w:val="none" w:sz="0" w:space="0" w:color="auto" w:frame="1"/>
          <w:lang w:eastAsia="ru-RU"/>
        </w:rPr>
        <w:t>детским</w:t>
      </w:r>
      <w:proofErr w:type="gramStart"/>
      <w:r w:rsidRPr="00514DD8">
        <w:rPr>
          <w:rFonts w:ascii="Arial" w:eastAsia="Times New Roman" w:hAnsi="Arial" w:cs="Arial"/>
          <w:i/>
          <w:iCs/>
          <w:color w:val="111111"/>
          <w:sz w:val="26"/>
          <w:szCs w:val="26"/>
          <w:bdr w:val="none" w:sz="0" w:space="0" w:color="auto" w:frame="1"/>
          <w:lang w:eastAsia="ru-RU"/>
        </w:rPr>
        <w:t>»</w:t>
      </w:r>
      <w:r w:rsidRPr="00514DD8">
        <w:rPr>
          <w:rFonts w:ascii="Arial" w:eastAsia="Times New Roman" w:hAnsi="Arial" w:cs="Arial"/>
          <w:color w:val="111111"/>
          <w:sz w:val="26"/>
          <w:szCs w:val="26"/>
          <w:u w:val="single"/>
          <w:bdr w:val="none" w:sz="0" w:space="0" w:color="auto" w:frame="1"/>
          <w:lang w:eastAsia="ru-RU"/>
        </w:rPr>
        <w:t>я</w:t>
      </w:r>
      <w:proofErr w:type="gramEnd"/>
      <w:r w:rsidRPr="00514DD8">
        <w:rPr>
          <w:rFonts w:ascii="Arial" w:eastAsia="Times New Roman" w:hAnsi="Arial" w:cs="Arial"/>
          <w:color w:val="111111"/>
          <w:sz w:val="26"/>
          <w:szCs w:val="26"/>
          <w:u w:val="single"/>
          <w:bdr w:val="none" w:sz="0" w:space="0" w:color="auto" w:frame="1"/>
          <w:lang w:eastAsia="ru-RU"/>
        </w:rPr>
        <w:t>зыком</w:t>
      </w:r>
      <w:proofErr w:type="spellEnd"/>
      <w:r w:rsidRPr="00514DD8">
        <w:rPr>
          <w:rFonts w:ascii="Arial" w:eastAsia="Times New Roman" w:hAnsi="Arial" w:cs="Arial"/>
          <w:color w:val="111111"/>
          <w:sz w:val="26"/>
          <w:szCs w:val="26"/>
          <w:lang w:eastAsia="ru-RU"/>
        </w:rPr>
        <w:t>: </w:t>
      </w:r>
      <w:r w:rsidRPr="00514DD8">
        <w:rPr>
          <w:rFonts w:ascii="Arial" w:eastAsia="Times New Roman" w:hAnsi="Arial" w:cs="Arial"/>
          <w:i/>
          <w:iCs/>
          <w:color w:val="111111"/>
          <w:sz w:val="26"/>
          <w:szCs w:val="26"/>
          <w:bdr w:val="none" w:sz="0" w:space="0" w:color="auto" w:frame="1"/>
          <w:lang w:eastAsia="ru-RU"/>
        </w:rPr>
        <w:t>«Топ - топ»</w:t>
      </w:r>
      <w:r w:rsidRPr="00514DD8">
        <w:rPr>
          <w:rFonts w:ascii="Arial" w:eastAsia="Times New Roman" w:hAnsi="Arial" w:cs="Arial"/>
          <w:color w:val="111111"/>
          <w:sz w:val="26"/>
          <w:szCs w:val="26"/>
          <w:lang w:eastAsia="ru-RU"/>
        </w:rPr>
        <w:t> вместо ходить, </w:t>
      </w:r>
      <w:r w:rsidRPr="00514DD8">
        <w:rPr>
          <w:rFonts w:ascii="Arial" w:eastAsia="Times New Roman" w:hAnsi="Arial" w:cs="Arial"/>
          <w:i/>
          <w:iCs/>
          <w:color w:val="111111"/>
          <w:sz w:val="26"/>
          <w:szCs w:val="26"/>
          <w:bdr w:val="none" w:sz="0" w:space="0" w:color="auto" w:frame="1"/>
          <w:lang w:eastAsia="ru-RU"/>
        </w:rPr>
        <w:t>«</w:t>
      </w:r>
      <w:proofErr w:type="spellStart"/>
      <w:proofErr w:type="gramStart"/>
      <w:r w:rsidRPr="00514DD8">
        <w:rPr>
          <w:rFonts w:ascii="Arial" w:eastAsia="Times New Roman" w:hAnsi="Arial" w:cs="Arial"/>
          <w:i/>
          <w:iCs/>
          <w:color w:val="111111"/>
          <w:sz w:val="26"/>
          <w:szCs w:val="26"/>
          <w:bdr w:val="none" w:sz="0" w:space="0" w:color="auto" w:frame="1"/>
          <w:lang w:eastAsia="ru-RU"/>
        </w:rPr>
        <w:t>бо</w:t>
      </w:r>
      <w:proofErr w:type="spellEnd"/>
      <w:r w:rsidRPr="00514DD8">
        <w:rPr>
          <w:rFonts w:ascii="Arial" w:eastAsia="Times New Roman" w:hAnsi="Arial" w:cs="Arial"/>
          <w:i/>
          <w:iCs/>
          <w:color w:val="111111"/>
          <w:sz w:val="26"/>
          <w:szCs w:val="26"/>
          <w:bdr w:val="none" w:sz="0" w:space="0" w:color="auto" w:frame="1"/>
          <w:lang w:eastAsia="ru-RU"/>
        </w:rPr>
        <w:t xml:space="preserve"> - </w:t>
      </w:r>
      <w:proofErr w:type="spellStart"/>
      <w:r w:rsidRPr="00514DD8">
        <w:rPr>
          <w:rFonts w:ascii="Arial" w:eastAsia="Times New Roman" w:hAnsi="Arial" w:cs="Arial"/>
          <w:i/>
          <w:iCs/>
          <w:color w:val="111111"/>
          <w:sz w:val="26"/>
          <w:szCs w:val="26"/>
          <w:bdr w:val="none" w:sz="0" w:space="0" w:color="auto" w:frame="1"/>
          <w:lang w:eastAsia="ru-RU"/>
        </w:rPr>
        <w:t>бо</w:t>
      </w:r>
      <w:proofErr w:type="spellEnd"/>
      <w:proofErr w:type="gramEnd"/>
      <w:r w:rsidRPr="00514DD8">
        <w:rPr>
          <w:rFonts w:ascii="Arial" w:eastAsia="Times New Roman" w:hAnsi="Arial" w:cs="Arial"/>
          <w:i/>
          <w:iCs/>
          <w:color w:val="111111"/>
          <w:sz w:val="26"/>
          <w:szCs w:val="26"/>
          <w:bdr w:val="none" w:sz="0" w:space="0" w:color="auto" w:frame="1"/>
          <w:lang w:eastAsia="ru-RU"/>
        </w:rPr>
        <w:t>»</w:t>
      </w:r>
      <w:r w:rsidRPr="00514DD8">
        <w:rPr>
          <w:rFonts w:ascii="Arial" w:eastAsia="Times New Roman" w:hAnsi="Arial" w:cs="Arial"/>
          <w:color w:val="111111"/>
          <w:sz w:val="26"/>
          <w:szCs w:val="26"/>
          <w:lang w:eastAsia="ru-RU"/>
        </w:rPr>
        <w:t> вместо больно. Бывают случаи, когда сами взрослые подражают неправильной детской </w:t>
      </w:r>
      <w:r w:rsidRPr="00514DD8">
        <w:rPr>
          <w:rFonts w:ascii="Arial" w:eastAsia="Times New Roman" w:hAnsi="Arial" w:cs="Arial"/>
          <w:b/>
          <w:bCs/>
          <w:color w:val="111111"/>
          <w:sz w:val="26"/>
          <w:szCs w:val="26"/>
          <w:bdr w:val="none" w:sz="0" w:space="0" w:color="auto" w:frame="1"/>
          <w:lang w:eastAsia="ru-RU"/>
        </w:rPr>
        <w:t>речи</w:t>
      </w:r>
      <w:r w:rsidRPr="00514DD8">
        <w:rPr>
          <w:rFonts w:ascii="Arial" w:eastAsia="Times New Roman" w:hAnsi="Arial" w:cs="Arial"/>
          <w:color w:val="111111"/>
          <w:sz w:val="26"/>
          <w:szCs w:val="26"/>
          <w:lang w:eastAsia="ru-RU"/>
        </w:rPr>
        <w:t>: </w:t>
      </w:r>
      <w:r w:rsidRPr="00514DD8">
        <w:rPr>
          <w:rFonts w:ascii="Arial" w:eastAsia="Times New Roman" w:hAnsi="Arial" w:cs="Arial"/>
          <w:i/>
          <w:iCs/>
          <w:color w:val="111111"/>
          <w:sz w:val="26"/>
          <w:szCs w:val="26"/>
          <w:bdr w:val="none" w:sz="0" w:space="0" w:color="auto" w:frame="1"/>
          <w:lang w:eastAsia="ru-RU"/>
        </w:rPr>
        <w:t>«</w:t>
      </w:r>
      <w:proofErr w:type="spellStart"/>
      <w:r w:rsidRPr="00514DD8">
        <w:rPr>
          <w:rFonts w:ascii="Arial" w:eastAsia="Times New Roman" w:hAnsi="Arial" w:cs="Arial"/>
          <w:i/>
          <w:iCs/>
          <w:color w:val="111111"/>
          <w:sz w:val="26"/>
          <w:szCs w:val="26"/>
          <w:bdr w:val="none" w:sz="0" w:space="0" w:color="auto" w:frame="1"/>
          <w:lang w:eastAsia="ru-RU"/>
        </w:rPr>
        <w:t>Мисинька</w:t>
      </w:r>
      <w:proofErr w:type="spellEnd"/>
      <w:r w:rsidRPr="00514DD8">
        <w:rPr>
          <w:rFonts w:ascii="Arial" w:eastAsia="Times New Roman" w:hAnsi="Arial" w:cs="Arial"/>
          <w:i/>
          <w:iCs/>
          <w:color w:val="111111"/>
          <w:sz w:val="26"/>
          <w:szCs w:val="26"/>
          <w:bdr w:val="none" w:sz="0" w:space="0" w:color="auto" w:frame="1"/>
          <w:lang w:eastAsia="ru-RU"/>
        </w:rPr>
        <w:t xml:space="preserve">, дай </w:t>
      </w:r>
      <w:proofErr w:type="spellStart"/>
      <w:r w:rsidRPr="00514DD8">
        <w:rPr>
          <w:rFonts w:ascii="Arial" w:eastAsia="Times New Roman" w:hAnsi="Arial" w:cs="Arial"/>
          <w:i/>
          <w:iCs/>
          <w:color w:val="111111"/>
          <w:sz w:val="26"/>
          <w:szCs w:val="26"/>
          <w:bdr w:val="none" w:sz="0" w:space="0" w:color="auto" w:frame="1"/>
          <w:lang w:eastAsia="ru-RU"/>
        </w:rPr>
        <w:t>люцку</w:t>
      </w:r>
      <w:proofErr w:type="spellEnd"/>
      <w:r w:rsidRPr="00514DD8">
        <w:rPr>
          <w:rFonts w:ascii="Arial" w:eastAsia="Times New Roman" w:hAnsi="Arial" w:cs="Arial"/>
          <w:i/>
          <w:iCs/>
          <w:color w:val="111111"/>
          <w:sz w:val="26"/>
          <w:szCs w:val="26"/>
          <w:bdr w:val="none" w:sz="0" w:space="0" w:color="auto" w:frame="1"/>
          <w:lang w:eastAsia="ru-RU"/>
        </w:rPr>
        <w:t>»</w:t>
      </w:r>
      <w:r w:rsidRPr="00514DD8">
        <w:rPr>
          <w:rFonts w:ascii="Arial" w:eastAsia="Times New Roman" w:hAnsi="Arial" w:cs="Arial"/>
          <w:color w:val="111111"/>
          <w:sz w:val="26"/>
          <w:szCs w:val="26"/>
          <w:lang w:eastAsia="ru-RU"/>
        </w:rPr>
        <w:t> </w:t>
      </w:r>
      <w:proofErr w:type="gramStart"/>
      <w:r w:rsidRPr="00514DD8">
        <w:rPr>
          <w:rFonts w:ascii="Arial" w:eastAsia="Times New Roman" w:hAnsi="Arial" w:cs="Arial"/>
          <w:color w:val="111111"/>
          <w:sz w:val="26"/>
          <w:szCs w:val="26"/>
          <w:lang w:eastAsia="ru-RU"/>
        </w:rPr>
        <w:t>вместо</w:t>
      </w:r>
      <w:proofErr w:type="gramEnd"/>
      <w:r w:rsidRPr="00514DD8">
        <w:rPr>
          <w:rFonts w:ascii="Arial" w:eastAsia="Times New Roman" w:hAnsi="Arial" w:cs="Arial"/>
          <w:color w:val="111111"/>
          <w:sz w:val="26"/>
          <w:szCs w:val="26"/>
          <w:lang w:eastAsia="ru-RU"/>
        </w:rPr>
        <w:t> </w:t>
      </w:r>
      <w:r w:rsidRPr="00514DD8">
        <w:rPr>
          <w:rFonts w:ascii="Arial" w:eastAsia="Times New Roman" w:hAnsi="Arial" w:cs="Arial"/>
          <w:i/>
          <w:iCs/>
          <w:color w:val="111111"/>
          <w:sz w:val="26"/>
          <w:szCs w:val="26"/>
          <w:bdr w:val="none" w:sz="0" w:space="0" w:color="auto" w:frame="1"/>
          <w:lang w:eastAsia="ru-RU"/>
        </w:rPr>
        <w:t>«</w:t>
      </w:r>
      <w:proofErr w:type="spellStart"/>
      <w:r w:rsidRPr="00514DD8">
        <w:rPr>
          <w:rFonts w:ascii="Arial" w:eastAsia="Times New Roman" w:hAnsi="Arial" w:cs="Arial"/>
          <w:i/>
          <w:iCs/>
          <w:color w:val="111111"/>
          <w:sz w:val="26"/>
          <w:szCs w:val="26"/>
          <w:bdr w:val="none" w:sz="0" w:space="0" w:color="auto" w:frame="1"/>
          <w:lang w:eastAsia="ru-RU"/>
        </w:rPr>
        <w:t>Мишенька</w:t>
      </w:r>
      <w:proofErr w:type="spellEnd"/>
      <w:r w:rsidRPr="00514DD8">
        <w:rPr>
          <w:rFonts w:ascii="Arial" w:eastAsia="Times New Roman" w:hAnsi="Arial" w:cs="Arial"/>
          <w:i/>
          <w:iCs/>
          <w:color w:val="111111"/>
          <w:sz w:val="26"/>
          <w:szCs w:val="26"/>
          <w:bdr w:val="none" w:sz="0" w:space="0" w:color="auto" w:frame="1"/>
          <w:lang w:eastAsia="ru-RU"/>
        </w:rPr>
        <w:t>, дай ручку»</w:t>
      </w:r>
      <w:r w:rsidRPr="00514DD8">
        <w:rPr>
          <w:rFonts w:ascii="Arial" w:eastAsia="Times New Roman" w:hAnsi="Arial" w:cs="Arial"/>
          <w:color w:val="111111"/>
          <w:sz w:val="26"/>
          <w:szCs w:val="26"/>
          <w:lang w:eastAsia="ru-RU"/>
        </w:rPr>
        <w:t xml:space="preserve">. Но это, конечно, я не про вас, грамотные родители. </w:t>
      </w:r>
      <w:proofErr w:type="gramStart"/>
      <w:r w:rsidRPr="00514DD8">
        <w:rPr>
          <w:rFonts w:ascii="Arial" w:eastAsia="Times New Roman" w:hAnsi="Arial" w:cs="Arial"/>
          <w:color w:val="111111"/>
          <w:sz w:val="26"/>
          <w:szCs w:val="26"/>
          <w:lang w:eastAsia="ru-RU"/>
        </w:rPr>
        <w:t>Ибо у меня есть убеждение, что взрослые, зашедшие на мой логопедический блог, давно знают эту прописную истину о негативном влиянии </w:t>
      </w:r>
      <w:r w:rsidRPr="00514DD8">
        <w:rPr>
          <w:rFonts w:ascii="Arial" w:eastAsia="Times New Roman" w:hAnsi="Arial" w:cs="Arial"/>
          <w:i/>
          <w:iCs/>
          <w:color w:val="111111"/>
          <w:sz w:val="26"/>
          <w:szCs w:val="26"/>
          <w:bdr w:val="none" w:sz="0" w:space="0" w:color="auto" w:frame="1"/>
          <w:lang w:eastAsia="ru-RU"/>
        </w:rPr>
        <w:t>«</w:t>
      </w:r>
      <w:proofErr w:type="spellStart"/>
      <w:r w:rsidRPr="00514DD8">
        <w:rPr>
          <w:rFonts w:ascii="Arial" w:eastAsia="Times New Roman" w:hAnsi="Arial" w:cs="Arial"/>
          <w:i/>
          <w:iCs/>
          <w:color w:val="111111"/>
          <w:sz w:val="26"/>
          <w:szCs w:val="26"/>
          <w:bdr w:val="none" w:sz="0" w:space="0" w:color="auto" w:frame="1"/>
          <w:lang w:eastAsia="ru-RU"/>
        </w:rPr>
        <w:t>сюсюкания</w:t>
      </w:r>
      <w:proofErr w:type="spellEnd"/>
      <w:r w:rsidRPr="00514DD8">
        <w:rPr>
          <w:rFonts w:ascii="Arial" w:eastAsia="Times New Roman" w:hAnsi="Arial" w:cs="Arial"/>
          <w:i/>
          <w:iCs/>
          <w:color w:val="111111"/>
          <w:sz w:val="26"/>
          <w:szCs w:val="26"/>
          <w:bdr w:val="none" w:sz="0" w:space="0" w:color="auto" w:frame="1"/>
          <w:lang w:eastAsia="ru-RU"/>
        </w:rPr>
        <w:t>»</w:t>
      </w:r>
      <w:r w:rsidRPr="00514DD8">
        <w:rPr>
          <w:rFonts w:ascii="Arial" w:eastAsia="Times New Roman" w:hAnsi="Arial" w:cs="Arial"/>
          <w:color w:val="111111"/>
          <w:sz w:val="26"/>
          <w:szCs w:val="26"/>
          <w:lang w:eastAsia="ru-RU"/>
        </w:rPr>
        <w:t> на </w:t>
      </w:r>
      <w:r w:rsidRPr="00514DD8">
        <w:rPr>
          <w:rFonts w:ascii="Arial" w:eastAsia="Times New Roman" w:hAnsi="Arial" w:cs="Arial"/>
          <w:b/>
          <w:bCs/>
          <w:color w:val="111111"/>
          <w:sz w:val="26"/>
          <w:szCs w:val="26"/>
          <w:bdr w:val="none" w:sz="0" w:space="0" w:color="auto" w:frame="1"/>
          <w:lang w:eastAsia="ru-RU"/>
        </w:rPr>
        <w:t>развитие ребёнка</w:t>
      </w:r>
      <w:r w:rsidRPr="00514DD8">
        <w:rPr>
          <w:rFonts w:ascii="Arial" w:eastAsia="Times New Roman" w:hAnsi="Arial" w:cs="Arial"/>
          <w:color w:val="111111"/>
          <w:sz w:val="26"/>
          <w:szCs w:val="26"/>
          <w:lang w:eastAsia="ru-RU"/>
        </w:rPr>
        <w:t>.</w:t>
      </w:r>
      <w:proofErr w:type="gramEnd"/>
      <w:r w:rsidRPr="00514DD8">
        <w:rPr>
          <w:rFonts w:ascii="Arial" w:eastAsia="Times New Roman" w:hAnsi="Arial" w:cs="Arial"/>
          <w:color w:val="111111"/>
          <w:sz w:val="26"/>
          <w:szCs w:val="26"/>
          <w:lang w:eastAsia="ru-RU"/>
        </w:rPr>
        <w:t xml:space="preserve"> Но точно вам могу сказать, что любящие бабушки практикуют такую разговорную речь со своими внуками. Тактично намекните им на это.</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Образцом богатейшего литературного языка, конечно, является детская художественная литература, </w:t>
      </w:r>
      <w:r w:rsidRPr="00514DD8">
        <w:rPr>
          <w:rFonts w:ascii="Arial" w:eastAsia="Times New Roman" w:hAnsi="Arial" w:cs="Arial"/>
          <w:b/>
          <w:bCs/>
          <w:color w:val="111111"/>
          <w:sz w:val="26"/>
          <w:szCs w:val="26"/>
          <w:bdr w:val="none" w:sz="0" w:space="0" w:color="auto" w:frame="1"/>
          <w:lang w:eastAsia="ru-RU"/>
        </w:rPr>
        <w:t>созданная</w:t>
      </w:r>
      <w:r w:rsidRPr="00514DD8">
        <w:rPr>
          <w:rFonts w:ascii="Arial" w:eastAsia="Times New Roman" w:hAnsi="Arial" w:cs="Arial"/>
          <w:color w:val="111111"/>
          <w:sz w:val="26"/>
          <w:szCs w:val="26"/>
          <w:lang w:eastAsia="ru-RU"/>
        </w:rPr>
        <w:t> классиками и лучшими детскими писателями. Авторы произведений для </w:t>
      </w:r>
      <w:r w:rsidRPr="00514DD8">
        <w:rPr>
          <w:rFonts w:ascii="Arial" w:eastAsia="Times New Roman" w:hAnsi="Arial" w:cs="Arial"/>
          <w:b/>
          <w:bCs/>
          <w:color w:val="111111"/>
          <w:sz w:val="26"/>
          <w:szCs w:val="26"/>
          <w:bdr w:val="none" w:sz="0" w:space="0" w:color="auto" w:frame="1"/>
          <w:lang w:eastAsia="ru-RU"/>
        </w:rPr>
        <w:t>детей</w:t>
      </w:r>
      <w:r w:rsidRPr="00514DD8">
        <w:rPr>
          <w:rFonts w:ascii="Arial" w:eastAsia="Times New Roman" w:hAnsi="Arial" w:cs="Arial"/>
          <w:color w:val="111111"/>
          <w:sz w:val="26"/>
          <w:szCs w:val="26"/>
          <w:lang w:eastAsia="ru-RU"/>
        </w:rPr>
        <w:t> из огромного запаса слов отбирают наиболее точные, наиболее выразительные слова для передачи своих мыслей и чувств, для характеристики поступков героев, их переживаний и действий, для описания природы.</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lastRenderedPageBreak/>
        <w:t>Русские народные сказки, потешки, песенки, загадки, поговорки раскрывают сокровищницу русской народной </w:t>
      </w:r>
      <w:r w:rsidRPr="00514DD8">
        <w:rPr>
          <w:rFonts w:ascii="Arial" w:eastAsia="Times New Roman" w:hAnsi="Arial" w:cs="Arial"/>
          <w:b/>
          <w:bCs/>
          <w:color w:val="111111"/>
          <w:sz w:val="26"/>
          <w:szCs w:val="26"/>
          <w:bdr w:val="none" w:sz="0" w:space="0" w:color="auto" w:frame="1"/>
          <w:lang w:eastAsia="ru-RU"/>
        </w:rPr>
        <w:t>речи</w:t>
      </w:r>
      <w:r w:rsidRPr="00514DD8">
        <w:rPr>
          <w:rFonts w:ascii="Arial" w:eastAsia="Times New Roman" w:hAnsi="Arial" w:cs="Arial"/>
          <w:color w:val="111111"/>
          <w:sz w:val="26"/>
          <w:szCs w:val="26"/>
          <w:lang w:eastAsia="ru-RU"/>
        </w:rPr>
        <w:t xml:space="preserve">. Информацию о том, какие книги нужно читать детям дошкольного возраста, вы также найдёте </w:t>
      </w:r>
      <w:proofErr w:type="gramStart"/>
      <w:r w:rsidRPr="00514DD8">
        <w:rPr>
          <w:rFonts w:ascii="Arial" w:eastAsia="Times New Roman" w:hAnsi="Arial" w:cs="Arial"/>
          <w:color w:val="111111"/>
          <w:sz w:val="26"/>
          <w:szCs w:val="26"/>
          <w:lang w:eastAsia="ru-RU"/>
        </w:rPr>
        <w:t>в</w:t>
      </w:r>
      <w:proofErr w:type="gramEnd"/>
      <w:r w:rsidRPr="00514DD8">
        <w:rPr>
          <w:rFonts w:ascii="Arial" w:eastAsia="Times New Roman" w:hAnsi="Arial" w:cs="Arial"/>
          <w:color w:val="111111"/>
          <w:sz w:val="26"/>
          <w:szCs w:val="26"/>
          <w:lang w:eastAsia="ru-RU"/>
        </w:rPr>
        <w:t xml:space="preserve"> моём блоге.</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И, в заключение моего повествования, я хотела бы попросить родителей не переусердствовать в </w:t>
      </w:r>
      <w:r w:rsidRPr="00514DD8">
        <w:rPr>
          <w:rFonts w:ascii="Arial" w:eastAsia="Times New Roman" w:hAnsi="Arial" w:cs="Arial"/>
          <w:b/>
          <w:bCs/>
          <w:color w:val="111111"/>
          <w:sz w:val="26"/>
          <w:szCs w:val="26"/>
          <w:bdr w:val="none" w:sz="0" w:space="0" w:color="auto" w:frame="1"/>
          <w:lang w:eastAsia="ru-RU"/>
        </w:rPr>
        <w:t>развитии вашего малыша</w:t>
      </w:r>
      <w:r w:rsidRPr="00514DD8">
        <w:rPr>
          <w:rFonts w:ascii="Arial" w:eastAsia="Times New Roman" w:hAnsi="Arial" w:cs="Arial"/>
          <w:color w:val="111111"/>
          <w:sz w:val="26"/>
          <w:szCs w:val="26"/>
          <w:lang w:eastAsia="ru-RU"/>
        </w:rPr>
        <w:t>. Каждому возрасту должны соответствовать и </w:t>
      </w:r>
      <w:r w:rsidRPr="00514DD8">
        <w:rPr>
          <w:rFonts w:ascii="Arial" w:eastAsia="Times New Roman" w:hAnsi="Arial" w:cs="Arial"/>
          <w:b/>
          <w:bCs/>
          <w:color w:val="111111"/>
          <w:sz w:val="26"/>
          <w:szCs w:val="26"/>
          <w:bdr w:val="none" w:sz="0" w:space="0" w:color="auto" w:frame="1"/>
          <w:lang w:eastAsia="ru-RU"/>
        </w:rPr>
        <w:t>развивающие игры</w:t>
      </w:r>
      <w:r w:rsidRPr="00514DD8">
        <w:rPr>
          <w:rFonts w:ascii="Arial" w:eastAsia="Times New Roman" w:hAnsi="Arial" w:cs="Arial"/>
          <w:color w:val="111111"/>
          <w:sz w:val="26"/>
          <w:szCs w:val="26"/>
          <w:lang w:eastAsia="ru-RU"/>
        </w:rPr>
        <w:t>, и литературные произведения. Не заставляйте двухлетнего, пусть и смышлёного, кроху рассказывать наизусть всё произведение К. Чуковского </w:t>
      </w:r>
      <w:r w:rsidRPr="00514DD8">
        <w:rPr>
          <w:rFonts w:ascii="Arial" w:eastAsia="Times New Roman" w:hAnsi="Arial" w:cs="Arial"/>
          <w:i/>
          <w:iCs/>
          <w:color w:val="111111"/>
          <w:sz w:val="26"/>
          <w:szCs w:val="26"/>
          <w:bdr w:val="none" w:sz="0" w:space="0" w:color="auto" w:frame="1"/>
          <w:lang w:eastAsia="ru-RU"/>
        </w:rPr>
        <w:t>«</w:t>
      </w:r>
      <w:proofErr w:type="spellStart"/>
      <w:r w:rsidRPr="00514DD8">
        <w:rPr>
          <w:rFonts w:ascii="Arial" w:eastAsia="Times New Roman" w:hAnsi="Arial" w:cs="Arial"/>
          <w:i/>
          <w:iCs/>
          <w:color w:val="111111"/>
          <w:sz w:val="26"/>
          <w:szCs w:val="26"/>
          <w:bdr w:val="none" w:sz="0" w:space="0" w:color="auto" w:frame="1"/>
          <w:lang w:eastAsia="ru-RU"/>
        </w:rPr>
        <w:t>Мойдодыр</w:t>
      </w:r>
      <w:proofErr w:type="spellEnd"/>
      <w:r w:rsidRPr="00514DD8">
        <w:rPr>
          <w:rFonts w:ascii="Arial" w:eastAsia="Times New Roman" w:hAnsi="Arial" w:cs="Arial"/>
          <w:i/>
          <w:iCs/>
          <w:color w:val="111111"/>
          <w:sz w:val="26"/>
          <w:szCs w:val="26"/>
          <w:bdr w:val="none" w:sz="0" w:space="0" w:color="auto" w:frame="1"/>
          <w:lang w:eastAsia="ru-RU"/>
        </w:rPr>
        <w:t>»</w:t>
      </w:r>
      <w:r w:rsidRPr="00514DD8">
        <w:rPr>
          <w:rFonts w:ascii="Arial" w:eastAsia="Times New Roman" w:hAnsi="Arial" w:cs="Arial"/>
          <w:color w:val="111111"/>
          <w:sz w:val="26"/>
          <w:szCs w:val="26"/>
          <w:lang w:eastAsia="ru-RU"/>
        </w:rPr>
        <w:t>. Особенно, в случае наследственной предрасположенности нервной системы к возникновению заикания. Нередко сами родители провоцируют появление судорог в речевом потоке своего малыша. Запомните, что не только испуг может являться причиной заикания! Не заучивайте с четырёхлетним малышом выдержки из </w:t>
      </w:r>
      <w:r w:rsidRPr="00514DD8">
        <w:rPr>
          <w:rFonts w:ascii="Arial" w:eastAsia="Times New Roman" w:hAnsi="Arial" w:cs="Arial"/>
          <w:i/>
          <w:iCs/>
          <w:color w:val="111111"/>
          <w:sz w:val="26"/>
          <w:szCs w:val="26"/>
          <w:bdr w:val="none" w:sz="0" w:space="0" w:color="auto" w:frame="1"/>
          <w:lang w:eastAsia="ru-RU"/>
        </w:rPr>
        <w:t>«Евгения Онегина»</w:t>
      </w:r>
      <w:r w:rsidRPr="00514DD8">
        <w:rPr>
          <w:rFonts w:ascii="Arial" w:eastAsia="Times New Roman" w:hAnsi="Arial" w:cs="Arial"/>
          <w:color w:val="111111"/>
          <w:sz w:val="26"/>
          <w:szCs w:val="26"/>
          <w:lang w:eastAsia="ru-RU"/>
        </w:rPr>
        <w:t>. Он просто не поймёт смысла выученного, а без осмысления ребёнок не будет применять в речевой практике заученные слова.</w:t>
      </w:r>
    </w:p>
    <w:p w:rsidR="00514DD8" w:rsidRPr="00514DD8" w:rsidRDefault="00514DD8" w:rsidP="00514DD8">
      <w:pPr>
        <w:spacing w:before="225" w:after="225"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Уважаемые родители!</w:t>
      </w:r>
    </w:p>
    <w:p w:rsidR="00514DD8" w:rsidRPr="00514DD8" w:rsidRDefault="00514DD8" w:rsidP="00514DD8">
      <w:pPr>
        <w:spacing w:after="0" w:line="240" w:lineRule="auto"/>
        <w:ind w:firstLine="360"/>
        <w:rPr>
          <w:rFonts w:ascii="Arial" w:eastAsia="Times New Roman" w:hAnsi="Arial" w:cs="Arial"/>
          <w:color w:val="111111"/>
          <w:sz w:val="26"/>
          <w:szCs w:val="26"/>
          <w:lang w:eastAsia="ru-RU"/>
        </w:rPr>
      </w:pPr>
      <w:r w:rsidRPr="00514DD8">
        <w:rPr>
          <w:rFonts w:ascii="Arial" w:eastAsia="Times New Roman" w:hAnsi="Arial" w:cs="Arial"/>
          <w:color w:val="111111"/>
          <w:sz w:val="26"/>
          <w:szCs w:val="26"/>
          <w:lang w:eastAsia="ru-RU"/>
        </w:rPr>
        <w:t xml:space="preserve">Помните, что ясность и содержательность – вот главные достоинства </w:t>
      </w:r>
      <w:proofErr w:type="gramStart"/>
      <w:r w:rsidRPr="00514DD8">
        <w:rPr>
          <w:rFonts w:ascii="Arial" w:eastAsia="Times New Roman" w:hAnsi="Arial" w:cs="Arial"/>
          <w:color w:val="111111"/>
          <w:sz w:val="26"/>
          <w:szCs w:val="26"/>
          <w:lang w:eastAsia="ru-RU"/>
        </w:rPr>
        <w:t>вашей</w:t>
      </w:r>
      <w:proofErr w:type="gramEnd"/>
      <w:r w:rsidRPr="00514DD8">
        <w:rPr>
          <w:rFonts w:ascii="Arial" w:eastAsia="Times New Roman" w:hAnsi="Arial" w:cs="Arial"/>
          <w:color w:val="111111"/>
          <w:sz w:val="26"/>
          <w:szCs w:val="26"/>
          <w:lang w:eastAsia="ru-RU"/>
        </w:rPr>
        <w:t> </w:t>
      </w:r>
      <w:proofErr w:type="spellStart"/>
      <w:r w:rsidRPr="00514DD8">
        <w:rPr>
          <w:rFonts w:ascii="Arial" w:eastAsia="Times New Roman" w:hAnsi="Arial" w:cs="Arial"/>
          <w:b/>
          <w:bCs/>
          <w:color w:val="111111"/>
          <w:sz w:val="26"/>
          <w:szCs w:val="26"/>
          <w:bdr w:val="none" w:sz="0" w:space="0" w:color="auto" w:frame="1"/>
          <w:lang w:eastAsia="ru-RU"/>
        </w:rPr>
        <w:t>речи</w:t>
      </w:r>
      <w:r w:rsidRPr="00514DD8">
        <w:rPr>
          <w:rFonts w:ascii="Arial" w:eastAsia="Times New Roman" w:hAnsi="Arial" w:cs="Arial"/>
          <w:color w:val="111111"/>
          <w:sz w:val="26"/>
          <w:szCs w:val="26"/>
          <w:lang w:eastAsia="ru-RU"/>
        </w:rPr>
        <w:t>во</w:t>
      </w:r>
      <w:proofErr w:type="spellEnd"/>
      <w:r w:rsidRPr="00514DD8">
        <w:rPr>
          <w:rFonts w:ascii="Arial" w:eastAsia="Times New Roman" w:hAnsi="Arial" w:cs="Arial"/>
          <w:color w:val="111111"/>
          <w:sz w:val="26"/>
          <w:szCs w:val="26"/>
          <w:lang w:eastAsia="ru-RU"/>
        </w:rPr>
        <w:t xml:space="preserve"> время общения с ребёнком!</w:t>
      </w:r>
    </w:p>
    <w:p w:rsidR="003D2F8E" w:rsidRDefault="003D2F8E"/>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Default="00514DD8"/>
    <w:p w:rsidR="00514DD8" w:rsidRPr="00514DD8" w:rsidRDefault="00514DD8" w:rsidP="00514DD8">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b/>
          <w:bCs/>
          <w:color w:val="000000"/>
          <w:sz w:val="24"/>
          <w:szCs w:val="24"/>
          <w:bdr w:val="none" w:sz="0" w:space="0" w:color="auto" w:frame="1"/>
          <w:lang w:eastAsia="ru-RU"/>
        </w:rPr>
        <w:lastRenderedPageBreak/>
        <w:t>Создайте ребенку благоприятные условия</w:t>
      </w:r>
    </w:p>
    <w:p w:rsidR="00514DD8" w:rsidRPr="00514DD8" w:rsidRDefault="00514DD8" w:rsidP="00514DD8">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b/>
          <w:bCs/>
          <w:color w:val="000000"/>
          <w:sz w:val="24"/>
          <w:szCs w:val="24"/>
          <w:bdr w:val="none" w:sz="0" w:space="0" w:color="auto" w:frame="1"/>
          <w:lang w:eastAsia="ru-RU"/>
        </w:rPr>
        <w:t>для развития речи!</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Часто мамы и папы не могут решить, что лучше - активный непоседа, которому надо всё знать и попробовать на вкус, или тихий, спокойный малыш, который никуда не лезет, ничего не трогает, никому не мешает. Многочисленные исследования доказывают: чем выше двигательная активность ребёнка, тем лучше развивается речь. Активные игры с малышом, особенно на свежем воздухе, - основа для формирования его речевой функции.</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 xml:space="preserve">Мелкая моторика и речь </w:t>
      </w:r>
      <w:proofErr w:type="gramStart"/>
      <w:r w:rsidRPr="00514DD8">
        <w:rPr>
          <w:rFonts w:ascii="Helvetica" w:eastAsia="Times New Roman" w:hAnsi="Helvetica" w:cs="Helvetica"/>
          <w:color w:val="000000"/>
          <w:sz w:val="24"/>
          <w:szCs w:val="24"/>
          <w:lang w:eastAsia="ru-RU"/>
        </w:rPr>
        <w:t>взаимосвязаны</w:t>
      </w:r>
      <w:proofErr w:type="gramEnd"/>
      <w:r w:rsidRPr="00514DD8">
        <w:rPr>
          <w:rFonts w:ascii="Helvetica" w:eastAsia="Times New Roman" w:hAnsi="Helvetica" w:cs="Helvetica"/>
          <w:color w:val="000000"/>
          <w:sz w:val="24"/>
          <w:szCs w:val="24"/>
          <w:lang w:eastAsia="ru-RU"/>
        </w:rPr>
        <w:t>. Пальчиковые игры считаются важным направлением речевого развития детей. В суете и спешке взрослые стараются сами собрать разбросанные игрушки, покормить, одеть ребёнка, застегнуть пуговицы, зашнуровать ему ботинки. Не хватает терпения доверить это малышу. А зря! Навыки самообслуживания надо развивать как можно раньше. Это благоприятно отразится и на процессе развития речи.</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С первых дней надо разговаривать с малышом, читать сказки, стихи. Хвалить, когда он пытается повторять слова. Обучение речи хорошо проводить с помощью игр на фоне движений и положительных эмоций. Из поколения в поколение передаются народные игры, потешки, считалки. Дети любят показывать «как сорока-ворона кашу варила», «ладушки-ладушки жили у бабушки».</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 xml:space="preserve">Ребёнка нельзя ругать за неправильно произносимые слова. Это может спровоцировать невротические реакции. Малыш замкнётся, перестанет говорить и учить новые слова. Реакция родителей на речь ребёнка должна быть спокойной, уравновешенной. Обстановка в доме - </w:t>
      </w:r>
      <w:proofErr w:type="gramStart"/>
      <w:r w:rsidRPr="00514DD8">
        <w:rPr>
          <w:rFonts w:ascii="Helvetica" w:eastAsia="Times New Roman" w:hAnsi="Helvetica" w:cs="Helvetica"/>
          <w:color w:val="000000"/>
          <w:sz w:val="24"/>
          <w:szCs w:val="24"/>
          <w:lang w:eastAsia="ru-RU"/>
        </w:rPr>
        <w:t>тёплой</w:t>
      </w:r>
      <w:proofErr w:type="gramEnd"/>
      <w:r w:rsidRPr="00514DD8">
        <w:rPr>
          <w:rFonts w:ascii="Helvetica" w:eastAsia="Times New Roman" w:hAnsi="Helvetica" w:cs="Helvetica"/>
          <w:color w:val="000000"/>
          <w:sz w:val="24"/>
          <w:szCs w:val="24"/>
          <w:lang w:eastAsia="ru-RU"/>
        </w:rPr>
        <w:t xml:space="preserve">, доброжелательной. Развивающие занятия - с учётом </w:t>
      </w:r>
      <w:r>
        <w:rPr>
          <w:rFonts w:ascii="Helvetica" w:eastAsia="Times New Roman" w:hAnsi="Helvetica" w:cs="Helvetica"/>
          <w:color w:val="000000"/>
          <w:sz w:val="24"/>
          <w:szCs w:val="24"/>
          <w:lang w:eastAsia="ru-RU"/>
        </w:rPr>
        <w:t>его возможностей и самочувствия</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Для правильного формирования высшей психической деятельности ребёнка важен режим дня. Некоторые родители пытаются подстроить его сон, период бодрствования под свой, взрослый распорядок. Это большой стресс для детской нервной системы, который может привести к сбою в её развитии.</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noProof/>
          <w:color w:val="000000"/>
          <w:sz w:val="24"/>
          <w:szCs w:val="24"/>
          <w:lang w:eastAsia="ru-RU"/>
        </w:rPr>
        <w:drawing>
          <wp:anchor distT="0" distB="0" distL="0" distR="0" simplePos="0" relativeHeight="251660288" behindDoc="0" locked="0" layoutInCell="1" allowOverlap="0" wp14:anchorId="5C4DB96C" wp14:editId="2CCF5AC6">
            <wp:simplePos x="0" y="0"/>
            <wp:positionH relativeFrom="column">
              <wp:align>left</wp:align>
            </wp:positionH>
            <wp:positionV relativeFrom="line">
              <wp:posOffset>0</wp:posOffset>
            </wp:positionV>
            <wp:extent cx="3295650" cy="2476500"/>
            <wp:effectExtent l="0" t="0" r="0" b="0"/>
            <wp:wrapSquare wrapText="bothSides"/>
            <wp:docPr id="2" name="Рисунок 2" descr="https://pandia.ru/text/78/205/images/image002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205/images/image002_1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DD8">
        <w:rPr>
          <w:rFonts w:ascii="Helvetica" w:eastAsia="Times New Roman" w:hAnsi="Helvetica" w:cs="Helvetica"/>
          <w:color w:val="000000"/>
          <w:sz w:val="24"/>
          <w:szCs w:val="24"/>
          <w:lang w:eastAsia="ru-RU"/>
        </w:rPr>
        <w:t>Малышу нужно слышать от взрослых правильную речь. Родители могут употреблять упрощённые формы слов «дай», «</w:t>
      </w:r>
      <w:proofErr w:type="spellStart"/>
      <w:r w:rsidRPr="00514DD8">
        <w:rPr>
          <w:rFonts w:ascii="Helvetica" w:eastAsia="Times New Roman" w:hAnsi="Helvetica" w:cs="Helvetica"/>
          <w:color w:val="000000"/>
          <w:sz w:val="24"/>
          <w:szCs w:val="24"/>
          <w:lang w:eastAsia="ru-RU"/>
        </w:rPr>
        <w:t>ам-ам</w:t>
      </w:r>
      <w:proofErr w:type="spellEnd"/>
      <w:r w:rsidRPr="00514DD8">
        <w:rPr>
          <w:rFonts w:ascii="Helvetica" w:eastAsia="Times New Roman" w:hAnsi="Helvetica" w:cs="Helvetica"/>
          <w:color w:val="000000"/>
          <w:sz w:val="24"/>
          <w:szCs w:val="24"/>
          <w:lang w:eastAsia="ru-RU"/>
        </w:rPr>
        <w:t>», «</w:t>
      </w:r>
      <w:proofErr w:type="gramStart"/>
      <w:r w:rsidRPr="00514DD8">
        <w:rPr>
          <w:rFonts w:ascii="Helvetica" w:eastAsia="Times New Roman" w:hAnsi="Helvetica" w:cs="Helvetica"/>
          <w:color w:val="000000"/>
          <w:sz w:val="24"/>
          <w:szCs w:val="24"/>
          <w:lang w:eastAsia="ru-RU"/>
        </w:rPr>
        <w:t>ту-ту</w:t>
      </w:r>
      <w:proofErr w:type="gramEnd"/>
      <w:r w:rsidRPr="00514DD8">
        <w:rPr>
          <w:rFonts w:ascii="Helvetica" w:eastAsia="Times New Roman" w:hAnsi="Helvetica" w:cs="Helvetica"/>
          <w:color w:val="000000"/>
          <w:sz w:val="24"/>
          <w:szCs w:val="24"/>
          <w:lang w:eastAsia="ru-RU"/>
        </w:rPr>
        <w:t>» при общении с ребёнком до года. Это поможет ему включиться в процесс развития речи, Потом желательно упрощённые слова ребёнка сопровождать правильными названиями. Он увидел поезд: «</w:t>
      </w:r>
      <w:proofErr w:type="gramStart"/>
      <w:r w:rsidRPr="00514DD8">
        <w:rPr>
          <w:rFonts w:ascii="Helvetica" w:eastAsia="Times New Roman" w:hAnsi="Helvetica" w:cs="Helvetica"/>
          <w:color w:val="000000"/>
          <w:sz w:val="24"/>
          <w:szCs w:val="24"/>
          <w:lang w:eastAsia="ru-RU"/>
        </w:rPr>
        <w:t>Ту-ту</w:t>
      </w:r>
      <w:proofErr w:type="gramEnd"/>
      <w:r w:rsidRPr="00514DD8">
        <w:rPr>
          <w:rFonts w:ascii="Helvetica" w:eastAsia="Times New Roman" w:hAnsi="Helvetica" w:cs="Helvetica"/>
          <w:color w:val="000000"/>
          <w:sz w:val="24"/>
          <w:szCs w:val="24"/>
          <w:lang w:eastAsia="ru-RU"/>
        </w:rPr>
        <w:t xml:space="preserve">!» - мама отреагировала: «Да, поезд поехал». Взрослым не стоит подражать малышу в неправильном </w:t>
      </w:r>
      <w:r w:rsidRPr="00514DD8">
        <w:rPr>
          <w:rFonts w:ascii="Helvetica" w:eastAsia="Times New Roman" w:hAnsi="Helvetica" w:cs="Helvetica"/>
          <w:color w:val="000000"/>
          <w:sz w:val="24"/>
          <w:szCs w:val="24"/>
          <w:lang w:eastAsia="ru-RU"/>
        </w:rPr>
        <w:lastRenderedPageBreak/>
        <w:t>произношении слов, шепелявить, картавить.</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Жизнь ребёнка должна быть богатой на впечатления. Его надо постоянно удивлять, что-то показывать, рассказывать. У малыша будет развиваться кругозор, он захочет выражать свои эмоции, а это ускорит процесс формирования речи. Достижения технического прогресса неоднозначно влияют на развитие детского организма, его центральной нервной системы, речи. На первом месте в списке вредных факторов - телевизор.</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В некоторых семьях он работает часами как фон. Малыш слышит быструю, непонятную речь - это может привести к психологическим и речевым комплексам.</w:t>
      </w:r>
    </w:p>
    <w:p w:rsidR="00514DD8" w:rsidRPr="00514DD8" w:rsidRDefault="00514DD8" w:rsidP="00514DD8">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Протёртое питание (пюре) тоже, как ни странно, мешает формированию речи. Если ребёнок употребляет в основном мягкую, перетёртую пищу, это тормозит развитие его органов </w:t>
      </w:r>
      <w:hyperlink r:id="rId6" w:tooltip="Артикуляция" w:history="1">
        <w:r w:rsidRPr="00514DD8">
          <w:rPr>
            <w:rFonts w:ascii="Helvetica" w:eastAsia="Times New Roman" w:hAnsi="Helvetica" w:cs="Helvetica"/>
            <w:color w:val="743399"/>
            <w:sz w:val="24"/>
            <w:szCs w:val="24"/>
            <w:bdr w:val="none" w:sz="0" w:space="0" w:color="auto" w:frame="1"/>
            <w:lang w:eastAsia="ru-RU"/>
          </w:rPr>
          <w:t>артикуляции</w:t>
        </w:r>
      </w:hyperlink>
      <w:r w:rsidRPr="00514DD8">
        <w:rPr>
          <w:rFonts w:ascii="Helvetica" w:eastAsia="Times New Roman" w:hAnsi="Helvetica" w:cs="Helvetica"/>
          <w:color w:val="000000"/>
          <w:sz w:val="24"/>
          <w:szCs w:val="24"/>
          <w:lang w:eastAsia="ru-RU"/>
        </w:rPr>
        <w:t>, что отражается на речевой функции. Всё хорошо в меру. Пюре нужно сочетать с кусковой пищей.</w:t>
      </w:r>
    </w:p>
    <w:p w:rsidR="00514DD8" w:rsidRPr="00514DD8" w:rsidRDefault="00514DD8" w:rsidP="00514DD8">
      <w:pPr>
        <w:shd w:val="clear" w:color="auto" w:fill="FFFFFF"/>
        <w:spacing w:before="375" w:after="45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color w:val="000000"/>
          <w:sz w:val="24"/>
          <w:szCs w:val="24"/>
          <w:lang w:eastAsia="ru-RU"/>
        </w:rPr>
        <w:t>Достижения прогресса привели к тому, что проблем с развитием речи становится всё больше. Несколько десятилетий назад считалось нормой, если ребёнок до года говорил 10 слов. На сегодняшний день хороший результат, если годовалый малыш произносит 5-7 слов. Когда к 2 годам его речь понятна только родителям и близким людям - некритично. Если речь к 3 годам продолжает оставаться непонятной - уже тревожный сигнал.</w:t>
      </w:r>
    </w:p>
    <w:p w:rsidR="00514DD8" w:rsidRPr="00514DD8" w:rsidRDefault="00514DD8" w:rsidP="00514DD8">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b/>
          <w:bCs/>
          <w:color w:val="000000"/>
          <w:sz w:val="24"/>
          <w:szCs w:val="24"/>
          <w:bdr w:val="none" w:sz="0" w:space="0" w:color="auto" w:frame="1"/>
          <w:lang w:eastAsia="ru-RU"/>
        </w:rPr>
        <w:t>любые нарушения речи можно исправить - важно не упустить время</w:t>
      </w:r>
    </w:p>
    <w:p w:rsidR="00514DD8" w:rsidRPr="00514DD8" w:rsidRDefault="00514DD8" w:rsidP="00514DD8">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514DD8">
        <w:rPr>
          <w:rFonts w:ascii="Helvetica" w:eastAsia="Times New Roman" w:hAnsi="Helvetica" w:cs="Helvetica"/>
          <w:noProof/>
          <w:color w:val="000000"/>
          <w:sz w:val="24"/>
          <w:szCs w:val="24"/>
          <w:lang w:eastAsia="ru-RU"/>
        </w:rPr>
        <w:drawing>
          <wp:anchor distT="0" distB="0" distL="0" distR="0" simplePos="0" relativeHeight="251661312" behindDoc="0" locked="0" layoutInCell="1" allowOverlap="0" wp14:anchorId="5C0BD783" wp14:editId="4D57A304">
            <wp:simplePos x="0" y="0"/>
            <wp:positionH relativeFrom="column">
              <wp:align>left</wp:align>
            </wp:positionH>
            <wp:positionV relativeFrom="line">
              <wp:posOffset>0</wp:posOffset>
            </wp:positionV>
            <wp:extent cx="2733675" cy="2047875"/>
            <wp:effectExtent l="0" t="0" r="9525" b="9525"/>
            <wp:wrapSquare wrapText="bothSides"/>
            <wp:docPr id="3" name="Рисунок 3" descr="https://pandia.ru/text/78/205/images/image003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8/205/images/image003_1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DD8">
        <w:rPr>
          <w:rFonts w:ascii="Helvetica" w:eastAsia="Times New Roman" w:hAnsi="Helvetica" w:cs="Helvetica"/>
          <w:color w:val="000000"/>
          <w:sz w:val="24"/>
          <w:szCs w:val="24"/>
          <w:lang w:eastAsia="ru-RU"/>
        </w:rPr>
        <w:t>Мозг малыша обладает большими компенсаторными возможностями. Чем младше ребёнок, тем больше у него возможностей для восстановительного потенциала и лучшего результата. Важно отметить, что лечение расстройства речевой функции надо проводить комплексно, при участии </w:t>
      </w:r>
      <w:hyperlink r:id="rId8" w:tooltip="Педиатрия" w:history="1">
        <w:r w:rsidRPr="00514DD8">
          <w:rPr>
            <w:rFonts w:ascii="Helvetica" w:eastAsia="Times New Roman" w:hAnsi="Helvetica" w:cs="Helvetica"/>
            <w:color w:val="743399"/>
            <w:sz w:val="24"/>
            <w:szCs w:val="24"/>
            <w:bdr w:val="none" w:sz="0" w:space="0" w:color="auto" w:frame="1"/>
            <w:lang w:eastAsia="ru-RU"/>
          </w:rPr>
          <w:t>педиатра</w:t>
        </w:r>
      </w:hyperlink>
      <w:r w:rsidRPr="00514DD8">
        <w:rPr>
          <w:rFonts w:ascii="Helvetica" w:eastAsia="Times New Roman" w:hAnsi="Helvetica" w:cs="Helvetica"/>
          <w:color w:val="000000"/>
          <w:sz w:val="24"/>
          <w:szCs w:val="24"/>
          <w:lang w:eastAsia="ru-RU"/>
        </w:rPr>
        <w:t>, </w:t>
      </w:r>
      <w:hyperlink r:id="rId9" w:tooltip="Психиатрия" w:history="1">
        <w:r w:rsidRPr="00514DD8">
          <w:rPr>
            <w:rFonts w:ascii="Helvetica" w:eastAsia="Times New Roman" w:hAnsi="Helvetica" w:cs="Helvetica"/>
            <w:color w:val="743399"/>
            <w:sz w:val="24"/>
            <w:szCs w:val="24"/>
            <w:bdr w:val="none" w:sz="0" w:space="0" w:color="auto" w:frame="1"/>
            <w:lang w:eastAsia="ru-RU"/>
          </w:rPr>
          <w:t>психиатра</w:t>
        </w:r>
      </w:hyperlink>
      <w:r w:rsidRPr="00514DD8">
        <w:rPr>
          <w:rFonts w:ascii="Helvetica" w:eastAsia="Times New Roman" w:hAnsi="Helvetica" w:cs="Helvetica"/>
          <w:color w:val="000000"/>
          <w:sz w:val="24"/>
          <w:szCs w:val="24"/>
          <w:lang w:eastAsia="ru-RU"/>
        </w:rPr>
        <w:t>, невролога, </w:t>
      </w:r>
      <w:hyperlink r:id="rId10" w:tooltip="Дефектология" w:history="1">
        <w:r w:rsidRPr="00514DD8">
          <w:rPr>
            <w:rFonts w:ascii="Helvetica" w:eastAsia="Times New Roman" w:hAnsi="Helvetica" w:cs="Helvetica"/>
            <w:color w:val="743399"/>
            <w:sz w:val="24"/>
            <w:szCs w:val="24"/>
            <w:bdr w:val="none" w:sz="0" w:space="0" w:color="auto" w:frame="1"/>
            <w:lang w:eastAsia="ru-RU"/>
          </w:rPr>
          <w:t>дефектолога</w:t>
        </w:r>
      </w:hyperlink>
      <w:r w:rsidRPr="00514DD8">
        <w:rPr>
          <w:rFonts w:ascii="Helvetica" w:eastAsia="Times New Roman" w:hAnsi="Helvetica" w:cs="Helvetica"/>
          <w:color w:val="000000"/>
          <w:sz w:val="24"/>
          <w:szCs w:val="24"/>
          <w:lang w:eastAsia="ru-RU"/>
        </w:rPr>
        <w:t>, </w:t>
      </w:r>
      <w:hyperlink r:id="rId11" w:tooltip="Логопедия" w:history="1">
        <w:r w:rsidRPr="00514DD8">
          <w:rPr>
            <w:rFonts w:ascii="Helvetica" w:eastAsia="Times New Roman" w:hAnsi="Helvetica" w:cs="Helvetica"/>
            <w:color w:val="743399"/>
            <w:sz w:val="24"/>
            <w:szCs w:val="24"/>
            <w:bdr w:val="none" w:sz="0" w:space="0" w:color="auto" w:frame="1"/>
            <w:lang w:eastAsia="ru-RU"/>
          </w:rPr>
          <w:t>логопеда</w:t>
        </w:r>
      </w:hyperlink>
      <w:r w:rsidRPr="00514DD8">
        <w:rPr>
          <w:rFonts w:ascii="Helvetica" w:eastAsia="Times New Roman" w:hAnsi="Helvetica" w:cs="Helvetica"/>
          <w:color w:val="000000"/>
          <w:sz w:val="24"/>
          <w:szCs w:val="24"/>
          <w:lang w:eastAsia="ru-RU"/>
        </w:rPr>
        <w:t xml:space="preserve">, психолога. Может понадобиться помощь </w:t>
      </w:r>
      <w:proofErr w:type="spellStart"/>
      <w:r w:rsidRPr="00514DD8">
        <w:rPr>
          <w:rFonts w:ascii="Helvetica" w:eastAsia="Times New Roman" w:hAnsi="Helvetica" w:cs="Helvetica"/>
          <w:color w:val="000000"/>
          <w:sz w:val="24"/>
          <w:szCs w:val="24"/>
          <w:lang w:eastAsia="ru-RU"/>
        </w:rPr>
        <w:t>сурдолога</w:t>
      </w:r>
      <w:proofErr w:type="spellEnd"/>
      <w:r w:rsidRPr="00514DD8">
        <w:rPr>
          <w:rFonts w:ascii="Helvetica" w:eastAsia="Times New Roman" w:hAnsi="Helvetica" w:cs="Helvetica"/>
          <w:color w:val="000000"/>
          <w:sz w:val="24"/>
          <w:szCs w:val="24"/>
          <w:lang w:eastAsia="ru-RU"/>
        </w:rPr>
        <w:t>, окулиста, </w:t>
      </w:r>
      <w:hyperlink r:id="rId12" w:tooltip="Эндокринология" w:history="1">
        <w:r w:rsidRPr="00514DD8">
          <w:rPr>
            <w:rFonts w:ascii="Helvetica" w:eastAsia="Times New Roman" w:hAnsi="Helvetica" w:cs="Helvetica"/>
            <w:color w:val="743399"/>
            <w:sz w:val="24"/>
            <w:szCs w:val="24"/>
            <w:bdr w:val="none" w:sz="0" w:space="0" w:color="auto" w:frame="1"/>
            <w:lang w:eastAsia="ru-RU"/>
          </w:rPr>
          <w:t>эндокринолога</w:t>
        </w:r>
      </w:hyperlink>
      <w:r w:rsidRPr="00514DD8">
        <w:rPr>
          <w:rFonts w:ascii="Helvetica" w:eastAsia="Times New Roman" w:hAnsi="Helvetica" w:cs="Helvetica"/>
          <w:color w:val="000000"/>
          <w:sz w:val="24"/>
          <w:szCs w:val="24"/>
          <w:lang w:eastAsia="ru-RU"/>
        </w:rPr>
        <w:t>, генетика. От специалистов и современных методик по коррекции, восстановлению речевой функции ребёнка зависит многое, но не всё. Основная роль принадлежит родителям, семье малыша. Близким людям нужно объединиться с врачами, выполнять все назначения, домашние задания, идти одним путём, одной командой к намеченной цели. Комплексный медицинский подход и активное участие родителей в процессе развития речевой функции ребёнка обязательно дадут положительный эффект.</w:t>
      </w:r>
    </w:p>
    <w:p w:rsidR="00514DD8" w:rsidRDefault="00514DD8"/>
    <w:sectPr w:rsidR="00514DD8" w:rsidSect="005A555D">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BA"/>
    <w:rsid w:val="003D2F8E"/>
    <w:rsid w:val="00481EBA"/>
    <w:rsid w:val="00514DD8"/>
    <w:rsid w:val="005A555D"/>
    <w:rsid w:val="00650817"/>
    <w:rsid w:val="00F3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89614">
      <w:bodyDiv w:val="1"/>
      <w:marLeft w:val="0"/>
      <w:marRight w:val="0"/>
      <w:marTop w:val="0"/>
      <w:marBottom w:val="0"/>
      <w:divBdr>
        <w:top w:val="none" w:sz="0" w:space="0" w:color="auto"/>
        <w:left w:val="none" w:sz="0" w:space="0" w:color="auto"/>
        <w:bottom w:val="none" w:sz="0" w:space="0" w:color="auto"/>
        <w:right w:val="none" w:sz="0" w:space="0" w:color="auto"/>
      </w:divBdr>
      <w:divsChild>
        <w:div w:id="849678755">
          <w:marLeft w:val="0"/>
          <w:marRight w:val="0"/>
          <w:marTop w:val="300"/>
          <w:marBottom w:val="300"/>
          <w:divBdr>
            <w:top w:val="none" w:sz="0" w:space="0" w:color="auto"/>
            <w:left w:val="none" w:sz="0" w:space="0" w:color="auto"/>
            <w:bottom w:val="none" w:sz="0" w:space="0" w:color="auto"/>
            <w:right w:val="none" w:sz="0" w:space="0" w:color="auto"/>
          </w:divBdr>
        </w:div>
      </w:divsChild>
    </w:div>
    <w:div w:id="1010525921">
      <w:bodyDiv w:val="1"/>
      <w:marLeft w:val="0"/>
      <w:marRight w:val="0"/>
      <w:marTop w:val="0"/>
      <w:marBottom w:val="0"/>
      <w:divBdr>
        <w:top w:val="none" w:sz="0" w:space="0" w:color="auto"/>
        <w:left w:val="none" w:sz="0" w:space="0" w:color="auto"/>
        <w:bottom w:val="none" w:sz="0" w:space="0" w:color="auto"/>
        <w:right w:val="none" w:sz="0" w:space="0" w:color="auto"/>
      </w:divBdr>
      <w:divsChild>
        <w:div w:id="192067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ediatr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andia.ru/text/category/yendokrinolog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artikulyatciya/" TargetMode="External"/><Relationship Id="rId11" Type="http://schemas.openxmlformats.org/officeDocument/2006/relationships/hyperlink" Target="https://pandia.ru/text/category/logopediya/" TargetMode="External"/><Relationship Id="rId5" Type="http://schemas.openxmlformats.org/officeDocument/2006/relationships/image" Target="media/image1.jpeg"/><Relationship Id="rId10" Type="http://schemas.openxmlformats.org/officeDocument/2006/relationships/hyperlink" Target="https://pandia.ru/text/category/defektologiya/" TargetMode="External"/><Relationship Id="rId4" Type="http://schemas.openxmlformats.org/officeDocument/2006/relationships/webSettings" Target="webSettings.xml"/><Relationship Id="rId9" Type="http://schemas.openxmlformats.org/officeDocument/2006/relationships/hyperlink" Target="https://pandia.ru/text/category/psihiatr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2021-11-23T12:20:00Z</cp:lastPrinted>
  <dcterms:created xsi:type="dcterms:W3CDTF">2019-05-20T09:51:00Z</dcterms:created>
  <dcterms:modified xsi:type="dcterms:W3CDTF">2021-11-24T05:05:00Z</dcterms:modified>
</cp:coreProperties>
</file>