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2" w:rsidRPr="004F6E22" w:rsidRDefault="004F6E22" w:rsidP="004F6E22">
      <w:pPr>
        <w:shd w:val="clear" w:color="auto" w:fill="FAFAFA"/>
        <w:spacing w:after="36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Интересные</w:t>
      </w:r>
      <w:r w:rsidRPr="004F6E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факта о Тюмени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numPr>
          <w:ilvl w:val="0"/>
          <w:numId w:val="1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Во время Великой Отечественной войны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в город было эвакуировано тело Владимира Ильича Ленин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 – местом для хранения выбрали здание Тюменской сельскохозяйственной академии (ныне Государственного аграрного университета Северного Зауралья) по адресу Республики, 7. Кроме того, в честь вождя революции в Тюмени возведен самый высокий бронзовый памятник Ленину в России – высотой 15,5 метров.</w:t>
      </w:r>
    </w:p>
    <w:p w:rsidR="004F6E22" w:rsidRPr="004F6E22" w:rsidRDefault="004F6E22" w:rsidP="004F6E22">
      <w:pPr>
        <w:numPr>
          <w:ilvl w:val="0"/>
          <w:numId w:val="1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В селе Покровском Тюменской области, находящемся в 80 км от города, родился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самый известный в мире русский –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Григорий Распутин 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(настоящая фамилия – Новых). Прошло уже почти 100 лет со дня его смерти, а личность царского фаворита до сих пор вызывает интерес у всего мира. В 1991 году историк Марина Смирнова основала в Покровском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первый частный музей в России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 и по выходным лично проводит экскурсии (ее гостями были Анатолий Чубайс, Сергей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Собянин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Игорь Шувалов, Владислав Третьяк, группа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Boney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M и многие другие). Марина Юрьевна располагает уникальной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фактологической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базой и убедительно доказывает, что дошедший до нас образ 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пьяницы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и развратника, специально созданный большевиками, никакого отношения к реальности не имеет. И Анна Ахматова, и Сергей Есенин, и Николай Гумилёв считали Григория Распутина великой личностью.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3DE2E8E0" wp14:editId="450CA9EC">
            <wp:extent cx="2882900" cy="1930400"/>
            <wp:effectExtent l="0" t="0" r="0" b="0"/>
            <wp:docPr id="20" name="Рисунок 20" descr="http://atlanta-bt.ru/include/assets/images/content-images/tyumen33rus/tyumen_rus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lanta-bt.ru/include/assets/images/content-images/tyumen33rus/tyumen_rus_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2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Откуда пошло выражение «Тюмень – столица деревень»?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 В августе 1944 года произошло расформирование огромной по площади Омской области, часть которой передали Тюменской, ставшей самой большой в СССР. В итоге под управлением новоиспеченной столицы оказались Ишим (тогда – большая деревня), Тобольск (в то время потерявший свой былой расцвет), Заводоуковск (тогда еще маленький поселок), Ялуторовск и северные поселения – в те годы являвшиеся городами лишь номинально, к 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примеру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Салехард. Так Тюмень стала руководить одними «деревнями», что вызывало улыбку у советских секретарей других областных центров.</w:t>
      </w:r>
    </w:p>
    <w:p w:rsidR="004F6E22" w:rsidRPr="004F6E22" w:rsidRDefault="004F6E22" w:rsidP="004F6E22">
      <w:pPr>
        <w:numPr>
          <w:ilvl w:val="0"/>
          <w:numId w:val="3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Тюмень – первый русский город в Сибири.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 Он был основан в 1586 году. Ранее здесь располагался город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Чинги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-Тура, столица могущественного в XV–XVI веках Сибирского ханства.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2E2BF3E7" wp14:editId="6738ADD2">
            <wp:extent cx="3009900" cy="1727200"/>
            <wp:effectExtent l="0" t="0" r="0" b="6350"/>
            <wp:docPr id="19" name="Рисунок 19" descr="http://atlanta-bt.ru/include/assets/images/content-images/tyumen33rus/tyumen_rus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lanta-bt.ru/include/assets/images/content-images/tyumen33rus/tyumen_rus_clip_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4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lastRenderedPageBreak/>
        <w:t>Расстояние от Тюмени до Москвы – 2144 км.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Продолжительность перелета – 2,5 часа.</w:t>
      </w:r>
    </w:p>
    <w:p w:rsidR="004F6E22" w:rsidRPr="004F6E22" w:rsidRDefault="004F6E22" w:rsidP="004F6E22">
      <w:pPr>
        <w:numPr>
          <w:ilvl w:val="0"/>
          <w:numId w:val="4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Тюмень основал не Ермак, как думают многие, а воеводы Василий Сукин и Иван Мясной. Цель – построить по указу царя Фёдора Ивановича стратегический пункт (опорную базу) для освоения восточных территорий России.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Военный гарнизон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Тюмени был крупнейшим в Сибири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и самым многонациональным.</w:t>
      </w:r>
    </w:p>
    <w:p w:rsidR="004F6E22" w:rsidRPr="004F6E22" w:rsidRDefault="004F6E22" w:rsidP="004F6E22">
      <w:pPr>
        <w:numPr>
          <w:ilvl w:val="0"/>
          <w:numId w:val="5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Именно от Тюмени начиналось присоединение территории Сибири (вплоть до Тихого океана) к России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 В то время лишь водные артерии связывали Тюмень с реками Крайнего Севера и Дальнего Востока, поэтому на гербе города изображен корабль. Еще в XVIII веке Михаил Васильевич Ломоносов отметил: «Российское могущество прирастать будет Сибирью» – часть этого высказывания закреплена на гербе Тюменской области, и пророческие слова великого ученого сбываются.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67F5AC0D" wp14:editId="56D67059">
            <wp:extent cx="1847850" cy="1276350"/>
            <wp:effectExtent l="0" t="0" r="0" b="0"/>
            <wp:docPr id="18" name="Рисунок 18" descr="http://atlanta-bt.ru/include/assets/images/content-images/tyumen33rus/tyumen_rus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lanta-bt.ru/include/assets/images/content-images/tyumen33rus/tyumen_rus_clip_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6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1860-х годах в Тюмени располагался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 xml:space="preserve">крупнейший в Сибири кожевенный </w:t>
      </w:r>
      <w:proofErr w:type="spell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завод</w:t>
      </w:r>
      <w:proofErr w:type="gram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,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оставлявший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продукцию в том числе и в Казахстан. Очень влиятельным сословием в городе в то время были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купцы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чьи особняки сейчас являются городскими историческими памятниками. В бывшем доме «рыбного короля» Тюмени Александра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Михалёва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по адресу Хохрякова, 53а сегодня располагается знаменитый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ресторан «</w:t>
      </w:r>
      <w:proofErr w:type="spell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Потаскуй</w:t>
      </w:r>
      <w:proofErr w:type="spellEnd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»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, упоминавшийся в одном из выступлений Михаила Задорнова.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65C9A2B2" wp14:editId="03736D18">
            <wp:extent cx="3003550" cy="2990850"/>
            <wp:effectExtent l="0" t="0" r="6350" b="0"/>
            <wp:docPr id="17" name="Рисунок 17" descr="http://atlanta-bt.ru/include/assets/images/content-images/tyumen33rus/tyumen_rus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lanta-bt.ru/include/assets/images/content-images/tyumen33rus/tyumen_rus_clip_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F6E22" w:rsidRPr="004F6E22" w:rsidRDefault="004F6E22" w:rsidP="004F6E22">
      <w:pPr>
        <w:numPr>
          <w:ilvl w:val="0"/>
          <w:numId w:val="7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В Тюменской области, в городе Тобольске (240 км севернее Тюмени), в 1834 году родился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самый знаменитый в мире химик – Дмитрий Менделеев.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Помимо создания периодической системы химических элементов, он вошел в историю как основоположник нефтяного дела в России.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735B79CC" wp14:editId="175C8990">
            <wp:extent cx="2025650" cy="2082800"/>
            <wp:effectExtent l="0" t="0" r="0" b="0"/>
            <wp:docPr id="16" name="Рисунок 16" descr="http://atlanta-bt.ru/include/assets/images/content-images/tyumen33rus/tyumen_rus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tlanta-bt.ru/include/assets/images/content-images/tyumen33rus/tyumen_rus_clip_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8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 том,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 почему Тюмень стала неофициальной нефтегазовой столицей России. 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В 1960-х годах крупные залежи «черного золота» были обнаружены в нескольких сотнях километров севернее Тюмени. Разработку недр Югры и Ямала признали очень перспективной, и вскоре было принято решение об освоении бескрайних болотных площадей: на XXIII съезде КПСС весной 1966 года постановили вложить 5 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млрд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рублей в первые пять лет работы. Однако немногие верили в успех этой задумки. Даже Владимир Высоцкий пел в песне «Тюменская нефть»: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ru-RU"/>
        </w:rPr>
        <w:t xml:space="preserve">«И деньги вам отпущены – на </w:t>
      </w:r>
      <w:proofErr w:type="spellStart"/>
      <w:r w:rsidRPr="004F6E22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ru-RU"/>
        </w:rPr>
        <w:t>тыщи</w:t>
      </w:r>
      <w:proofErr w:type="spellEnd"/>
      <w:r w:rsidRPr="004F6E22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ru-RU"/>
        </w:rPr>
        <w:t xml:space="preserve"> те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  <w:r w:rsidRPr="004F6E22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ru-RU"/>
        </w:rPr>
        <w:t>П</w:t>
      </w:r>
      <w:proofErr w:type="gramEnd"/>
      <w:r w:rsidRPr="004F6E22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ru-RU"/>
        </w:rPr>
        <w:t>остройте детский сад на берегу: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  <w:r w:rsidRPr="004F6E22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ru-RU"/>
        </w:rPr>
        <w:t>Вы ничего в Тюмени не отыщете –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  <w:r w:rsidRPr="004F6E22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ru-RU"/>
        </w:rPr>
        <w:t>В болото вы вгоняете деньгу».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Не все сегодня знают, что освоение этой территории было самой большой промышленной эпопеей в мире. Ни до, ни после ничего подобного не происходило: в рекордно короткие сроки на совершенно безлюдных болотистых пространствах вырастали не только крупнейшие в мире предприятия, но и целые города. И именно этот масштабный размах сделал наш город всемирно известным. Уже в 1960-е о Тюмени писали и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Wall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Street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Journal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и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Times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и многие другие издания – но только то, что «русские утонут в этих болотах…» Советские же СМИ получили жесткую разнарядку пропагандировать «романтику» нефтедобычи, ведь со всей страны сюда нужно было любой ценой привлечь кадры. В первых рядах были комсомольцы: люди верили, что жизнь здесь пусть и трудная, но все же настоящая, героическая, полная преодолений и свершений – приезжали испытать себя. Именно приток в область большого количества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пассионариев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и лег в основу «тюменского чуда». За короткий промежуток времени Тюмень превратилась в административный центр, откуда осуществлялось управление всем нефтедобывающим комплексом (под руководством Виктора Муравленко, первого начальника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Главтюменнефтегаза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). В городе для этих целей построили множество проектных институтов и заводов. В Тюмени в 1959 году насчитывалось 150 тысяч жителей, сегодня – более 600 тысяч. То есть город за полвека вырос в 4 раза. В настоящее время Тюмень – 25-й по численности город России.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5D5EDC2A" wp14:editId="1B31287A">
            <wp:extent cx="3632200" cy="1835150"/>
            <wp:effectExtent l="0" t="0" r="6350" b="0"/>
            <wp:docPr id="15" name="Рисунок 15" descr="http://atlanta-bt.ru/include/assets/images/content-images/tyumen33rus/tyumen_rus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tlanta-bt.ru/include/assets/images/content-images/tyumen33rus/tyumen_rus_clip_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 </w:t>
      </w:r>
    </w:p>
    <w:p w:rsidR="004F6E22" w:rsidRPr="004F6E22" w:rsidRDefault="004F6E22" w:rsidP="004F6E22">
      <w:pPr>
        <w:numPr>
          <w:ilvl w:val="0"/>
          <w:numId w:val="9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Тюмени на улице Ленина, 67 находится подразделение компании ТНК-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BP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(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Тюменская нефтяная компания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 –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British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Petroleum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). Она является третьей в России по объему добычи нефти и занимает 198-е место в списке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Fortune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Global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500 на 2012 год. Также в городе имеются представительства «Газпрома», «ЛУКОЙЛа», «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Сибура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»,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Schlumberger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и других предприятий.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547ADD60" wp14:editId="088B918E">
            <wp:extent cx="3390900" cy="2000250"/>
            <wp:effectExtent l="0" t="0" r="0" b="0"/>
            <wp:docPr id="14" name="Рисунок 14" descr="http://atlanta-bt.ru/include/assets/images/content-images/tyumen33rus/tyumen_rus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tlanta-bt.ru/include/assets/images/content-images/tyumen33rus/tyumen_rus_clip_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10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 2001 по 2005 год должность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 xml:space="preserve">губернатора Тюменской области занимал нынешний мэр Москвы Сергей </w:t>
      </w:r>
      <w:proofErr w:type="spell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Собянин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. При нем область достигла расцвета, увеличился уровень доходов населения. Успешно реализовывалась политика благоустройства города. Именно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Собянину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принадлежит слоган: «Тюмень – лучший город Земли». При нем началось масштабное строительство дорог, за состоянием которых губернатор следил лично. 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(На сегодняшний день тюменские дороги считаются лучшими в России и по своему качеству мало уступают европейским.)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 момент ухода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Собянина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в столичные властные структуры его рейтинг составлял 86%. Дело Сергея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Собянина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продолжает нынешний губернатор Тюменской области Владимир Якушев.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bookmarkStart w:id="0" w:name="_GoBack"/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75A08EA5" wp14:editId="2B8D57F0">
            <wp:extent cx="2286000" cy="2425700"/>
            <wp:effectExtent l="0" t="0" r="0" b="0"/>
            <wp:docPr id="13" name="Рисунок 13" descr="http://atlanta-bt.ru/include/assets/images/content-images/tyumen33rus/tyumen_rus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tlanta-bt.ru/include/assets/images/content-images/tyumen33rus/tyumen_rus_clip_image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6E22" w:rsidRPr="004F6E22" w:rsidRDefault="004F6E22" w:rsidP="004F6E22">
      <w:pPr>
        <w:numPr>
          <w:ilvl w:val="0"/>
          <w:numId w:val="11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 оценке Министерства регионального развития РФ, среди всех субъектов Тюменская область занимает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1-е место в России в рейтингах доходов населения 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и инвестиционной привлекательности; 2-е – по индексу развития человеческого потенциала.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lastRenderedPageBreak/>
        <w:drawing>
          <wp:inline distT="0" distB="0" distL="0" distR="0" wp14:anchorId="7A917B9C" wp14:editId="3A4001B7">
            <wp:extent cx="2787650" cy="2343150"/>
            <wp:effectExtent l="0" t="0" r="0" b="0"/>
            <wp:docPr id="12" name="Рисунок 12" descr="http://atlanta-bt.ru/include/assets/images/content-images/tyumen33rus/tyumen_rus_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tlanta-bt.ru/include/assets/images/content-images/tyumen33rus/tyumen_rus_clip_image0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12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2012 году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Тюмень вошла в тройку самых счастливых городов России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по результатам опроса, проведенного мониторинговым агентством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NewsEffector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совместно с Фондом региональных исследований «Регионы России».</w:t>
      </w:r>
    </w:p>
    <w:p w:rsidR="004F6E22" w:rsidRPr="004F6E22" w:rsidRDefault="004F6E22" w:rsidP="004F6E22">
      <w:pPr>
        <w:numPr>
          <w:ilvl w:val="0"/>
          <w:numId w:val="12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В Тюмени среднегодовая продолжительность солнечного сияния составляет 2066 часов.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Для сравнения: в Москве – всего 1582 часа. Такой климат нашей местности благоприятно сказывается на здоровье и настроении людей.</w:t>
      </w:r>
    </w:p>
    <w:p w:rsidR="004F6E22" w:rsidRPr="004F6E22" w:rsidRDefault="004F6E22" w:rsidP="004F6E22">
      <w:pPr>
        <w:numPr>
          <w:ilvl w:val="0"/>
          <w:numId w:val="12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Тюменская область делит Россию пополам: 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 европейскую и азиатскую части.</w:t>
      </w:r>
      <w:proofErr w:type="gramEnd"/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1B03ECC7" wp14:editId="009F46CB">
            <wp:extent cx="4070350" cy="1803400"/>
            <wp:effectExtent l="0" t="0" r="6350" b="6350"/>
            <wp:docPr id="11" name="Рисунок 11" descr="http://atlanta-bt.ru/include/assets/images/content-images/tyumen33rus/tyumen_rus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tlanta-bt.ru/include/assets/images/content-images/tyumen33rus/tyumen_rus_clip_image0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13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городе в 2008 году построили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самое большое здание драматического театра в России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, вошедшее в Книгу рекордов Тюменской области. Сам тюменский театр был основан в 1858 году и является одним из старейших в стране. На открытие нового здания в 2008 году приезжал актер и режиссер Владимир Меньшов, обладатель «Оскара» за фильм «Москва слезам не верит».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7C2A6560" wp14:editId="017FFF1A">
            <wp:extent cx="3321050" cy="2139950"/>
            <wp:effectExtent l="0" t="0" r="0" b="0"/>
            <wp:docPr id="10" name="Рисунок 10" descr="http://atlanta-bt.ru/include/assets/images/content-images/tyumen33rus/tyumen_rus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tlanta-bt.ru/include/assets/images/content-images/tyumen33rus/tyumen_rus_clip_image0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 </w:t>
      </w:r>
    </w:p>
    <w:p w:rsidR="004F6E22" w:rsidRPr="004F6E22" w:rsidRDefault="004F6E22" w:rsidP="004F6E22">
      <w:pPr>
        <w:numPr>
          <w:ilvl w:val="0"/>
          <w:numId w:val="14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2004 году состоялось открытие обновленного Тюменского цирка, где присутствовал советский и российский цирковой артист-дрессировщик хищных животных Мстислав Запашный. Он признал, что это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один из лучших цирков в России.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0ED625FA" wp14:editId="487BAD95">
            <wp:extent cx="3676650" cy="2520950"/>
            <wp:effectExtent l="0" t="0" r="0" b="0"/>
            <wp:docPr id="9" name="Рисунок 9" descr="http://atlanta-bt.ru/include/assets/images/content-images/tyumen33rus/tyumen_rus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tlanta-bt.ru/include/assets/images/content-images/tyumen33rus/tyumen_rus_clip_image0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15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В городе находится одна из лучших библиотек России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– Тюменская областная научная библиотека им. Д.И. Менделеева. Как писала «Российская газета»: «Изящно отделанный как снаружи, так и внутри шестиэтажный особняк буквально нашпигован электроникой, больше напоминает научно-исследовательский центр, нежели библиотеку. В просторных аудиториях копировальная и множительная техника последнего поколения, сотни компьютеров с высокоскоростным Интернетом... Уютное кафе, кинозал с 3D-проектором, детская игровая комната, стеклянный лифт, в двух шагах от центрального входа – многоуровневый паркинг…»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057FA4AC" wp14:editId="0CDCFCA8">
            <wp:extent cx="3359150" cy="2330450"/>
            <wp:effectExtent l="0" t="0" r="0" b="0"/>
            <wp:docPr id="8" name="Рисунок 8" descr="http://atlanta-bt.ru/include/assets/images/content-images/tyumen33rus/tyumen_rus_clip_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tlanta-bt.ru/include/assets/images/content-images/tyumen33rus/tyumen_rus_clip_image0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numPr>
          <w:ilvl w:val="0"/>
          <w:numId w:val="16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 улице Луначарского, 2 располагается здание Тюменского государственного архитектурно-строительного университета, бывшего частного коммерческого училища. Проект учебного заведения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 в 1913 году завоевал золотую медаль на Всемирной выставке в Париже.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noProof/>
          <w:color w:val="000000" w:themeColor="text1"/>
          <w:sz w:val="19"/>
          <w:szCs w:val="19"/>
          <w:lang w:eastAsia="ru-RU"/>
        </w:rPr>
        <w:lastRenderedPageBreak/>
        <w:drawing>
          <wp:inline distT="0" distB="0" distL="0" distR="0" wp14:anchorId="3C493651" wp14:editId="5FB5999D">
            <wp:extent cx="3721100" cy="2146300"/>
            <wp:effectExtent l="0" t="0" r="0" b="6350"/>
            <wp:docPr id="7" name="Рисунок 7" descr="http://atlanta-bt.ru/include/assets/images/content-images/tyumen33rus/tyumen_rus_clip_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tlanta-bt.ru/include/assets/images/content-images/tyumen33rus/tyumen_rus_clip_image0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F6E22" w:rsidRPr="004F6E22" w:rsidRDefault="004F6E22" w:rsidP="004F6E22">
      <w:pPr>
        <w:numPr>
          <w:ilvl w:val="0"/>
          <w:numId w:val="20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краеведческом музее Тюмени по адресу Ленина, 2 выставлен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самый большой в России скелет мамонта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. В 1885 году его нашел Иван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Словцов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, выдающийся деятель Тюмени, неподалеку от города, в деревне Решетниково.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03B4D930" wp14:editId="4BFCBDBC">
            <wp:extent cx="4610100" cy="2679700"/>
            <wp:effectExtent l="0" t="0" r="0" b="6350"/>
            <wp:docPr id="5" name="Рисунок 5" descr="http://atlanta-bt.ru/include/assets/images/content-images/tyumen33rus/tyumen_rus_clip_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tlanta-bt.ru/include/assets/images/content-images/tyumen33rus/tyumen_rus_clip_image0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21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2010 году Тюменская область заняла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2-е место в России 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(после Москвы)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по индексу развития человеческого потенциала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(из доклада, составленного согласно программе развития ООН в РФ).</w:t>
      </w:r>
    </w:p>
    <w:p w:rsidR="004F6E22" w:rsidRPr="004F6E22" w:rsidRDefault="004F6E22" w:rsidP="004F6E22">
      <w:pPr>
        <w:numPr>
          <w:ilvl w:val="0"/>
          <w:numId w:val="21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29–30 октября 2011 года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в Тюмени прошел чемпионат мира по дзюдо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(в абсолютной весовой категории). В гонке за право провести соревнования Тюмень опередила Рио-де-Жанейро, Лиссабон и Йоханнесбург.</w:t>
      </w:r>
    </w:p>
    <w:p w:rsidR="004F6E22" w:rsidRPr="004F6E22" w:rsidRDefault="004F6E22" w:rsidP="004F6E22">
      <w:pPr>
        <w:numPr>
          <w:ilvl w:val="0"/>
          <w:numId w:val="21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По мнению ведущей консалтинговой компании мира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McKinsey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&amp;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Company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к 2025 году Тюмень войдет в число 600 ведущих городов планеты, на которых приходится 70% мирового ВВП. 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(В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City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600 в 2007 году входило 13 российских городов, в 2025-м останется пять: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Москва, Санкт-Петербург, Тюмень, Екатеринбург и Красноярск. 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Список покинут Казань, Пермь, Новосибирск, Нижний Новгород, Самара, Челябинск, Уфа и Омск).</w:t>
      </w:r>
      <w:proofErr w:type="gramEnd"/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lastRenderedPageBreak/>
        <w:drawing>
          <wp:inline distT="0" distB="0" distL="0" distR="0" wp14:anchorId="08255516" wp14:editId="1B3DF2D4">
            <wp:extent cx="2679700" cy="2019300"/>
            <wp:effectExtent l="0" t="0" r="6350" b="0"/>
            <wp:docPr id="4" name="Рисунок 4" descr="http://atlanta-bt.ru/include/assets/images/content-images/tyumen33rus/tyumen_rus_clip_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tlanta-bt.ru/include/assets/images/content-images/tyumen33rus/tyumen_rus_clip_image03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22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19 км от города находится поселок Боровский, где расположена </w:t>
      </w:r>
      <w:proofErr w:type="spell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Боровская</w:t>
      </w:r>
      <w:proofErr w:type="spellEnd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 xml:space="preserve"> птицефабрика – крупнейшая в мире 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по количеству кур и самая большая в России по объему производства. В 2013 году фабрика готовится к абсолютному рекорду, планируя получить 1 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млрд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яиц в год.</w:t>
      </w:r>
    </w:p>
    <w:p w:rsidR="004F6E22" w:rsidRPr="004F6E22" w:rsidRDefault="004F6E22" w:rsidP="004F6E22">
      <w:pPr>
        <w:pStyle w:val="a8"/>
        <w:numPr>
          <w:ilvl w:val="0"/>
          <w:numId w:val="22"/>
        </w:num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 xml:space="preserve">Неофициальной «ресторанной королевой» Тюмени называют Ларису </w:t>
      </w:r>
      <w:proofErr w:type="spell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Невидайло</w:t>
      </w:r>
      <w:proofErr w:type="spellEnd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, учредителя ресторанного холдинга «</w:t>
      </w:r>
      <w:proofErr w:type="spell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МаксиМ</w:t>
      </w:r>
      <w:proofErr w:type="spellEnd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»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, основанного на базе первого частного ресторана в Тюмени – «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МаксиМ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». Большинство горожан считают лучшим заведением города ее национальный ресторан-музей «Чум» (освященный сибирским шаманом), где можно попробовать редкую северную рыбу и мясо диких животных.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b/>
          <w:bCs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7009FC93" wp14:editId="4A2B99D3">
            <wp:extent cx="3124200" cy="1739900"/>
            <wp:effectExtent l="0" t="0" r="0" b="0"/>
            <wp:docPr id="3" name="Рисунок 3" descr="http://atlanta-bt.ru/include/assets/images/content-images/tyumen33rus/tyumen_rus_clip_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tlanta-bt.ru/include/assets/images/content-images/tyumen33rus/tyumen_rus_clip_image03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24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Тюмени родился и проживает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один из самых неординарных современных художников России – Игорь Рязанцев 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(псевдоним –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Rene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Reza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),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 xml:space="preserve">основатель </w:t>
      </w:r>
      <w:proofErr w:type="spell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филумизма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 (от лат.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filum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– «нить»). Он получил патент на изобретение (№ 2436682), став, таким образом, единственным в мире художником, пишущим в этой технике. Благодаря чему, как бы дальше ни развивались его дела,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он уже навсегда вошел в историю современного искусства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. Суть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филумизма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в том, чтобы рисовать не кистью, а шприцем, то есть выдавливать акриловую краску через иглу и укладывать ее на поверхность холста в виде тонких цветных нитей, создавая своеобразный нетканый акриловый гобелен. 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4C222C9A" wp14:editId="5615F193">
            <wp:extent cx="2946400" cy="1885950"/>
            <wp:effectExtent l="0" t="0" r="6350" b="0"/>
            <wp:docPr id="2" name="Рисунок 2" descr="http://atlanta-bt.ru/include/assets/images/content-images/tyumen33rus/tyumen_rus_clip_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tlanta-bt.ru/include/assets/images/content-images/tyumen33rus/tyumen_rus_clip_image03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25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Тюменские ученые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Института криосферы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Земли Сибирского отделения РАН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разработали «сухую воду»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внешне очень похожую на сахарную пудру. Этот уникальный материал состоит из капель воды размером около микрона, которым не дают слиться гидрофобные кремниевые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наночастицы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 Всего в одной «песчинке» находится 1000 молекул. Ученые полагают, что «сухая вода» может быть использована для борьбы с глобальным потеплением, поскольку в три раза лучше абсорбирует парниковый газ.</w:t>
      </w:r>
    </w:p>
    <w:p w:rsidR="004F6E22" w:rsidRPr="004F6E22" w:rsidRDefault="004F6E22" w:rsidP="004F6E22">
      <w:pPr>
        <w:numPr>
          <w:ilvl w:val="0"/>
          <w:numId w:val="25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20 апреля 2010 года на нефтяной платформе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Deepwater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Horizon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в Мексиканском заливе произошла крупнейшая в мире авария по разливу нефтепродуктов в океан. За 87 дней в воду попало 5 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млн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баррелей нефти. Важно, что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значительную роль в ликвидации последствий катастрофы сыграла 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директор по развитию НИИ экологии и рационального использования природных ресурсов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 xml:space="preserve">Юлия </w:t>
      </w:r>
      <w:proofErr w:type="spell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Денеко</w:t>
      </w:r>
      <w:proofErr w:type="spellEnd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, которая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совместно со своим отцом, ученым Тюменского государственного университета, разработала и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 xml:space="preserve">внедрила технологию </w:t>
      </w:r>
      <w:proofErr w:type="spellStart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нефтесорбирующего</w:t>
      </w:r>
      <w:proofErr w:type="spellEnd"/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 xml:space="preserve"> бона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благодаря чему и был подписан контракт с американской компанией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Global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Remediation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Group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. Сам по себе метод, обеспечивший компании такой успех, невероятно прост. «Уборщики» нефтяных пятен – это иммобилизованные бактерии или микроорганизмы, которые и поедают нефтяные загрязнения, </w:t>
      </w:r>
      <w:proofErr w:type="gram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очищая</w:t>
      </w:r>
      <w:proofErr w:type="gram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таким образом поверхность воды. Собственно эти микроорганизмы и есть ноу-хау сотрудников тюменского института. Хотя сама идея принадлежит украинскому химику Петру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Гвоздяку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– с его помощью </w:t>
      </w:r>
      <w:proofErr w:type="spellStart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тюменцы</w:t>
      </w:r>
      <w:proofErr w:type="spellEnd"/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довели новаторскую мысль до реализации. Долгое время они как частные лица и были владельцами патента.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4F6E22" w:rsidRPr="004F6E22" w:rsidRDefault="004F6E22" w:rsidP="004F6E22">
      <w:pPr>
        <w:shd w:val="clear" w:color="auto" w:fill="FAFAFA"/>
        <w:spacing w:after="36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 wp14:anchorId="3541DC78" wp14:editId="3AB3C9E6">
            <wp:extent cx="2552700" cy="1720850"/>
            <wp:effectExtent l="0" t="0" r="0" b="0"/>
            <wp:docPr id="1" name="Рисунок 1" descr="http://atlanta-bt.ru/include/assets/images/content-images/tyumen33rus/tyumen_rus_clip_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tlanta-bt.ru/include/assets/images/content-images/tyumen33rus/tyumen_rus_clip_image04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2" w:rsidRPr="004F6E22" w:rsidRDefault="004F6E22" w:rsidP="004F6E22">
      <w:pPr>
        <w:numPr>
          <w:ilvl w:val="0"/>
          <w:numId w:val="26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Тюмени проживают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два ученых с мировым именем – доктор Юрий Суховей и академик Владимир Мельников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 Они оба специализируются на изучении деятельности бактерий, найденных в «вечной мерзлоте», которым несколько тысяч и даже миллионов лет. Юрий Суховей, доктор медицинских наук, в последнее время всерьез работает над экспериментами по продлению молодости, изучая стволовые клетки, постепенно подбираясь к источникам происхождения жизни. Он один из изобретателей так называемой «жидкой кожи», которая заживляет раны и ожоги, не оставляя рубцов.</w:t>
      </w:r>
    </w:p>
    <w:p w:rsidR="004F6E22" w:rsidRPr="004F6E22" w:rsidRDefault="004F6E22" w:rsidP="004F6E22">
      <w:pPr>
        <w:numPr>
          <w:ilvl w:val="0"/>
          <w:numId w:val="27"/>
        </w:numPr>
        <w:shd w:val="clear" w:color="auto" w:fill="FAFAFA"/>
        <w:spacing w:before="100" w:beforeAutospacing="1" w:after="180" w:line="300" w:lineRule="atLeast"/>
        <w:ind w:left="30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1945 году великий </w:t>
      </w:r>
      <w:r w:rsidRPr="004F6E2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американский пророк Эдгар Кейси</w:t>
      </w:r>
      <w:r w:rsidRPr="004F6E2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, 99% всех предсказаний которого сбылись, говорил следующее: «В Западной Сибири уже идет накопление чистой энергии. Она защитит эту землю от разрушающего действия природных и энергетических катаклизмов. Западная Сибирь останется практически невредимой». Кейси утверждал, что катаклизмы приведут к значительным изменениям географии планеты и Россия при этом пострадает меньше других государств. Экономическим, культурным и духовным центром будущего мирового сообщества он видел именно Западную Сибирь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B718FD" w:rsidRDefault="00B718FD"/>
    <w:sectPr w:rsidR="00B718FD" w:rsidSect="004F6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BC"/>
    <w:multiLevelType w:val="multilevel"/>
    <w:tmpl w:val="03D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1ED2"/>
    <w:multiLevelType w:val="multilevel"/>
    <w:tmpl w:val="1D58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C7649"/>
    <w:multiLevelType w:val="multilevel"/>
    <w:tmpl w:val="1A4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B1F82"/>
    <w:multiLevelType w:val="multilevel"/>
    <w:tmpl w:val="0086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6648F"/>
    <w:multiLevelType w:val="multilevel"/>
    <w:tmpl w:val="33F4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C5ABC"/>
    <w:multiLevelType w:val="multilevel"/>
    <w:tmpl w:val="5A00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5218C"/>
    <w:multiLevelType w:val="multilevel"/>
    <w:tmpl w:val="716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D312E"/>
    <w:multiLevelType w:val="multilevel"/>
    <w:tmpl w:val="C74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37B5A"/>
    <w:multiLevelType w:val="multilevel"/>
    <w:tmpl w:val="115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81757"/>
    <w:multiLevelType w:val="multilevel"/>
    <w:tmpl w:val="434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05153"/>
    <w:multiLevelType w:val="multilevel"/>
    <w:tmpl w:val="24B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F115D"/>
    <w:multiLevelType w:val="multilevel"/>
    <w:tmpl w:val="A0F4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52326"/>
    <w:multiLevelType w:val="multilevel"/>
    <w:tmpl w:val="456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24DB8"/>
    <w:multiLevelType w:val="multilevel"/>
    <w:tmpl w:val="BD4A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C16FA"/>
    <w:multiLevelType w:val="multilevel"/>
    <w:tmpl w:val="558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23592"/>
    <w:multiLevelType w:val="multilevel"/>
    <w:tmpl w:val="E6D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A2444"/>
    <w:multiLevelType w:val="multilevel"/>
    <w:tmpl w:val="E57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3184D"/>
    <w:multiLevelType w:val="multilevel"/>
    <w:tmpl w:val="D5D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A6E07"/>
    <w:multiLevelType w:val="multilevel"/>
    <w:tmpl w:val="B11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17F11"/>
    <w:multiLevelType w:val="multilevel"/>
    <w:tmpl w:val="F5E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2784B"/>
    <w:multiLevelType w:val="multilevel"/>
    <w:tmpl w:val="492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30649"/>
    <w:multiLevelType w:val="multilevel"/>
    <w:tmpl w:val="81A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40662"/>
    <w:multiLevelType w:val="multilevel"/>
    <w:tmpl w:val="2B76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E03A0"/>
    <w:multiLevelType w:val="multilevel"/>
    <w:tmpl w:val="65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E60D7"/>
    <w:multiLevelType w:val="multilevel"/>
    <w:tmpl w:val="B06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1216C9"/>
    <w:multiLevelType w:val="multilevel"/>
    <w:tmpl w:val="8A64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E4BCF"/>
    <w:multiLevelType w:val="multilevel"/>
    <w:tmpl w:val="368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24"/>
  </w:num>
  <w:num w:numId="5">
    <w:abstractNumId w:val="20"/>
  </w:num>
  <w:num w:numId="6">
    <w:abstractNumId w:val="17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18"/>
  </w:num>
  <w:num w:numId="13">
    <w:abstractNumId w:val="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22"/>
  </w:num>
  <w:num w:numId="19">
    <w:abstractNumId w:val="6"/>
  </w:num>
  <w:num w:numId="20">
    <w:abstractNumId w:val="10"/>
  </w:num>
  <w:num w:numId="21">
    <w:abstractNumId w:val="3"/>
  </w:num>
  <w:num w:numId="22">
    <w:abstractNumId w:val="16"/>
  </w:num>
  <w:num w:numId="23">
    <w:abstractNumId w:val="25"/>
  </w:num>
  <w:num w:numId="24">
    <w:abstractNumId w:val="21"/>
  </w:num>
  <w:num w:numId="25">
    <w:abstractNumId w:val="0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22"/>
    <w:rsid w:val="004F6E22"/>
    <w:rsid w:val="00B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E22"/>
    <w:rPr>
      <w:b/>
      <w:bCs/>
    </w:rPr>
  </w:style>
  <w:style w:type="character" w:styleId="a5">
    <w:name w:val="Emphasis"/>
    <w:basedOn w:val="a0"/>
    <w:uiPriority w:val="20"/>
    <w:qFormat/>
    <w:rsid w:val="004F6E22"/>
    <w:rPr>
      <w:i/>
      <w:iCs/>
    </w:rPr>
  </w:style>
  <w:style w:type="character" w:customStyle="1" w:styleId="apple-converted-space">
    <w:name w:val="apple-converted-space"/>
    <w:basedOn w:val="a0"/>
    <w:rsid w:val="004F6E22"/>
  </w:style>
  <w:style w:type="paragraph" w:styleId="a6">
    <w:name w:val="Balloon Text"/>
    <w:basedOn w:val="a"/>
    <w:link w:val="a7"/>
    <w:uiPriority w:val="99"/>
    <w:semiHidden/>
    <w:unhideWhenUsed/>
    <w:rsid w:val="004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E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E22"/>
    <w:rPr>
      <w:b/>
      <w:bCs/>
    </w:rPr>
  </w:style>
  <w:style w:type="character" w:styleId="a5">
    <w:name w:val="Emphasis"/>
    <w:basedOn w:val="a0"/>
    <w:uiPriority w:val="20"/>
    <w:qFormat/>
    <w:rsid w:val="004F6E22"/>
    <w:rPr>
      <w:i/>
      <w:iCs/>
    </w:rPr>
  </w:style>
  <w:style w:type="character" w:customStyle="1" w:styleId="apple-converted-space">
    <w:name w:val="apple-converted-space"/>
    <w:basedOn w:val="a0"/>
    <w:rsid w:val="004F6E22"/>
  </w:style>
  <w:style w:type="paragraph" w:styleId="a6">
    <w:name w:val="Balloon Text"/>
    <w:basedOn w:val="a"/>
    <w:link w:val="a7"/>
    <w:uiPriority w:val="99"/>
    <w:semiHidden/>
    <w:unhideWhenUsed/>
    <w:rsid w:val="004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E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2044</Words>
  <Characters>11657</Characters>
  <Application>Microsoft Office Word</Application>
  <DocSecurity>0</DocSecurity>
  <Lines>97</Lines>
  <Paragraphs>27</Paragraphs>
  <ScaleCrop>false</ScaleCrop>
  <Company>DG Win&amp;Soft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Veselie</dc:creator>
  <cp:lastModifiedBy>Veselie</cp:lastModifiedBy>
  <cp:revision>1</cp:revision>
  <dcterms:created xsi:type="dcterms:W3CDTF">2017-07-17T07:15:00Z</dcterms:created>
  <dcterms:modified xsi:type="dcterms:W3CDTF">2017-07-17T07:21:00Z</dcterms:modified>
</cp:coreProperties>
</file>