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06" w:rsidRDefault="002E0AF5" w:rsidP="00704D48">
      <w:pPr>
        <w:tabs>
          <w:tab w:val="left" w:pos="751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2pt;margin-top:2.95pt;width:521.65pt;height:745.7pt;z-index:251658240" strokecolor="#c39" strokeweight="4.5pt">
            <v:textbox>
              <w:txbxContent>
                <w:p w:rsidR="000214BA" w:rsidRDefault="000214BA">
                  <w:pPr>
                    <w:rPr>
                      <w:rFonts w:ascii="Arial" w:hAnsi="Arial" w:cs="Arial"/>
                      <w:color w:val="666666"/>
                      <w:sz w:val="18"/>
                      <w:szCs w:val="18"/>
                      <w:shd w:val="clear" w:color="auto" w:fill="FFFFFF"/>
                    </w:rPr>
                  </w:pPr>
                </w:p>
                <w:p w:rsidR="00FB3780" w:rsidRDefault="000214BA" w:rsidP="00FB3780">
                  <w:pPr>
                    <w:rPr>
                      <w:rFonts w:cs="Arial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</w:pPr>
                  <w:r>
                    <w:rPr>
                      <w:rFonts w:cs="Arial"/>
                      <w:b/>
                      <w:i/>
                      <w:color w:val="CC3399"/>
                      <w:sz w:val="72"/>
                      <w:szCs w:val="72"/>
                      <w:shd w:val="clear" w:color="auto" w:fill="FFFFFF"/>
                    </w:rPr>
                    <w:t>С</w:t>
                  </w:r>
                  <w:r w:rsidRPr="000214BA">
                    <w:rPr>
                      <w:rFonts w:cs="Arial"/>
                      <w:b/>
                      <w:i/>
                      <w:color w:val="CC3399"/>
                      <w:sz w:val="72"/>
                      <w:szCs w:val="72"/>
                      <w:shd w:val="clear" w:color="auto" w:fill="FFFFFF"/>
                    </w:rPr>
                    <w:t>коро в школу</w:t>
                  </w:r>
                  <w:proofErr w:type="gramStart"/>
                  <w:r w:rsidRPr="00FB3780">
                    <w:rPr>
                      <w:rFonts w:cs="Arial"/>
                      <w:color w:val="000000" w:themeColor="text1"/>
                      <w:sz w:val="40"/>
                      <w:szCs w:val="40"/>
                    </w:rPr>
                    <w:br/>
                  </w:r>
                  <w:r w:rsidRPr="00FB3780">
                    <w:rPr>
                      <w:rFonts w:cs="Arial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  <w:t>•О</w:t>
                  </w:r>
                  <w:proofErr w:type="gramEnd"/>
                  <w:r w:rsidRPr="00FB3780">
                    <w:rPr>
                      <w:rFonts w:cs="Arial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  <w:t xml:space="preserve">риентироваться в понятиях </w:t>
                  </w:r>
                </w:p>
                <w:p w:rsidR="00FB3780" w:rsidRDefault="000214BA" w:rsidP="00FB3780">
                  <w:pPr>
                    <w:rPr>
                      <w:rFonts w:cs="Arial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</w:pPr>
                  <w:r w:rsidRPr="00FB3780">
                    <w:rPr>
                      <w:rFonts w:cs="Arial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  <w:t>«больше – меньше»,</w:t>
                  </w:r>
                </w:p>
                <w:p w:rsidR="00FB3780" w:rsidRDefault="000214BA" w:rsidP="00FB3780">
                  <w:pPr>
                    <w:rPr>
                      <w:rFonts w:cs="Arial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</w:pPr>
                  <w:r w:rsidRPr="00FB3780">
                    <w:rPr>
                      <w:rFonts w:cs="Arial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  <w:t xml:space="preserve"> «раньше – позже», </w:t>
                  </w:r>
                </w:p>
                <w:p w:rsidR="000214BA" w:rsidRDefault="000214BA" w:rsidP="00FB3780">
                  <w:pPr>
                    <w:rPr>
                      <w:rFonts w:cs="Arial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</w:pPr>
                  <w:r w:rsidRPr="00FB3780">
                    <w:rPr>
                      <w:rFonts w:cs="Arial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  <w:t>«сначала – потом», «одинаковое – разное».</w:t>
                  </w:r>
                  <w:r w:rsidRPr="00FB3780">
                    <w:rPr>
                      <w:rFonts w:cs="Arial"/>
                      <w:color w:val="000000" w:themeColor="text1"/>
                      <w:sz w:val="40"/>
                      <w:szCs w:val="40"/>
                    </w:rPr>
                    <w:br/>
                  </w:r>
                  <w:r w:rsidRPr="008837F1">
                    <w:rPr>
                      <w:rFonts w:cs="Arial"/>
                      <w:b/>
                      <w:color w:val="000000" w:themeColor="text1"/>
                      <w:sz w:val="40"/>
                      <w:szCs w:val="40"/>
                      <w:shd w:val="clear" w:color="auto" w:fill="FFFFFF"/>
                    </w:rPr>
                    <w:t>Важно также проверить</w:t>
                  </w:r>
                  <w:r w:rsidRPr="00FB3780">
                    <w:rPr>
                      <w:rFonts w:cs="Arial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  <w:t xml:space="preserve">, не стесняется лит ваш ребенок посторонних (как взрослых, так и детей), способен ли контактировать с ними </w:t>
                  </w:r>
                  <w:proofErr w:type="gramStart"/>
                  <w:r w:rsidRPr="00FB3780">
                    <w:rPr>
                      <w:rFonts w:cs="Arial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  <w:t xml:space="preserve">( </w:t>
                  </w:r>
                  <w:proofErr w:type="gramEnd"/>
                  <w:r w:rsidRPr="00FB3780">
                    <w:rPr>
                      <w:rFonts w:cs="Arial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  <w:t>по собственной или их инициативе), в состоянии ли он соблюдать правила в игре, следить за соблюдением их другими участниками.</w:t>
                  </w:r>
                  <w:r w:rsidRPr="00FB3780">
                    <w:rPr>
                      <w:rFonts w:cs="Arial"/>
                      <w:color w:val="000000" w:themeColor="text1"/>
                      <w:sz w:val="40"/>
                      <w:szCs w:val="40"/>
                    </w:rPr>
                    <w:br/>
                  </w:r>
                  <w:r w:rsidRPr="00FB3780">
                    <w:rPr>
                      <w:rFonts w:cs="Arial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  <w:t>И если ребенок все это умеет, да еще знает буквы и свободно считает в пределах десятка, многие трудности его минуют. В более выгодном положении обычно оказываются дети, ходившие в детский сад</w:t>
                  </w:r>
                  <w:r w:rsidR="00FB3780">
                    <w:rPr>
                      <w:rFonts w:cs="Arial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  <w:t>,</w:t>
                  </w:r>
                  <w:r w:rsidRPr="00FB3780">
                    <w:rPr>
                      <w:rFonts w:cs="Arial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  <w:t xml:space="preserve"> или посещавшие подготовительные классы в школе.</w:t>
                  </w:r>
                </w:p>
                <w:p w:rsidR="007E068D" w:rsidRPr="00C32577" w:rsidRDefault="007E068D" w:rsidP="007E068D">
                  <w:pPr>
                    <w:pStyle w:val="a6"/>
                    <w:rPr>
                      <w:rFonts w:asciiTheme="minorHAnsi" w:hAnsiTheme="minorHAnsi" w:cs="Arial"/>
                      <w:b/>
                      <w:i/>
                      <w:color w:val="CC3300"/>
                      <w:sz w:val="36"/>
                      <w:szCs w:val="36"/>
                    </w:rPr>
                  </w:pPr>
                  <w:r w:rsidRPr="00C32577">
                    <w:rPr>
                      <w:rFonts w:asciiTheme="minorHAnsi" w:hAnsiTheme="minorHAnsi" w:cs="Arial"/>
                      <w:b/>
                      <w:i/>
                      <w:color w:val="CC3300"/>
                      <w:sz w:val="36"/>
                      <w:szCs w:val="36"/>
                    </w:rPr>
                    <w:t>«Пусть, став учеником, ребенок продолжает делать сегодня то,</w:t>
                  </w:r>
                </w:p>
                <w:p w:rsidR="007E068D" w:rsidRPr="00C32577" w:rsidRDefault="007E068D" w:rsidP="007E068D">
                  <w:pPr>
                    <w:pStyle w:val="a6"/>
                    <w:rPr>
                      <w:rFonts w:asciiTheme="minorHAnsi" w:hAnsiTheme="minorHAnsi" w:cs="Arial"/>
                      <w:b/>
                      <w:i/>
                      <w:color w:val="CC3300"/>
                      <w:sz w:val="36"/>
                      <w:szCs w:val="36"/>
                    </w:rPr>
                  </w:pPr>
                  <w:r w:rsidRPr="00C32577">
                    <w:rPr>
                      <w:rFonts w:asciiTheme="minorHAnsi" w:hAnsiTheme="minorHAnsi" w:cs="Arial"/>
                      <w:b/>
                      <w:i/>
                      <w:color w:val="CC3300"/>
                      <w:sz w:val="36"/>
                      <w:szCs w:val="36"/>
                    </w:rPr>
                    <w:t>что делал вчера.</w:t>
                  </w:r>
                </w:p>
                <w:p w:rsidR="007E068D" w:rsidRPr="00C32577" w:rsidRDefault="007E068D" w:rsidP="007E068D">
                  <w:pPr>
                    <w:pStyle w:val="a6"/>
                    <w:rPr>
                      <w:rFonts w:asciiTheme="minorHAnsi" w:hAnsiTheme="minorHAnsi" w:cs="Arial"/>
                      <w:b/>
                      <w:i/>
                      <w:color w:val="CC3300"/>
                      <w:sz w:val="36"/>
                      <w:szCs w:val="36"/>
                    </w:rPr>
                  </w:pPr>
                  <w:r w:rsidRPr="00C32577">
                    <w:rPr>
                      <w:rFonts w:asciiTheme="minorHAnsi" w:hAnsiTheme="minorHAnsi" w:cs="Arial"/>
                      <w:b/>
                      <w:i/>
                      <w:color w:val="CC3300"/>
                      <w:sz w:val="36"/>
                      <w:szCs w:val="36"/>
                    </w:rPr>
                    <w:t>Пусть новое появляется в его жизни постепенно и не ошеломляетлавиной впечатлений».</w:t>
                  </w:r>
                </w:p>
                <w:p w:rsidR="007E068D" w:rsidRPr="007E068D" w:rsidRDefault="007E068D" w:rsidP="007E068D">
                  <w:pPr>
                    <w:pStyle w:val="a6"/>
                    <w:rPr>
                      <w:rFonts w:asciiTheme="minorHAnsi" w:hAnsiTheme="minorHAnsi" w:cs="Arial"/>
                      <w:b/>
                      <w:i/>
                      <w:color w:val="000000"/>
                      <w:sz w:val="36"/>
                      <w:szCs w:val="36"/>
                    </w:rPr>
                  </w:pPr>
                  <w:bookmarkStart w:id="0" w:name="_GoBack"/>
                  <w:bookmarkEnd w:id="0"/>
                  <w:r w:rsidRPr="007E068D">
                    <w:rPr>
                      <w:rFonts w:asciiTheme="minorHAnsi" w:hAnsiTheme="minorHAnsi" w:cs="Arial"/>
                      <w:b/>
                      <w:i/>
                      <w:color w:val="000000"/>
                      <w:sz w:val="36"/>
                      <w:szCs w:val="36"/>
                    </w:rPr>
                    <w:t xml:space="preserve">   В.А.Сухомлинский</w:t>
                  </w:r>
                </w:p>
                <w:p w:rsidR="007E068D" w:rsidRPr="00FB3780" w:rsidRDefault="007E068D" w:rsidP="00FB3780">
                  <w:pPr>
                    <w:rPr>
                      <w:rFonts w:cs="Arial"/>
                      <w:b/>
                      <w:i/>
                      <w:color w:val="CC3399"/>
                      <w:sz w:val="72"/>
                      <w:szCs w:val="72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="00210B6D">
        <w:rPr>
          <w:noProof/>
        </w:rPr>
        <w:pict>
          <v:shape id="_x0000_s1027" type="#_x0000_t202" style="position:absolute;margin-left:298.3pt;margin-top:19.1pt;width:204.25pt;height:180.75pt;z-index:251659264" stroked="f">
            <v:textbox>
              <w:txbxContent>
                <w:p w:rsidR="000214BA" w:rsidRDefault="008837F1" w:rsidP="000214BA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32758" cy="2211355"/>
                        <wp:effectExtent l="19050" t="0" r="0" b="0"/>
                        <wp:docPr id="1" name="Рисунок 0" descr="uchit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chitel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5480" cy="22144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755806" w:rsidSect="00021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9C7"/>
    <w:multiLevelType w:val="hybridMultilevel"/>
    <w:tmpl w:val="7224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14BA"/>
    <w:rsid w:val="000214BA"/>
    <w:rsid w:val="00210B6D"/>
    <w:rsid w:val="002E0AF5"/>
    <w:rsid w:val="00704D48"/>
    <w:rsid w:val="00755806"/>
    <w:rsid w:val="0075779E"/>
    <w:rsid w:val="007E068D"/>
    <w:rsid w:val="008837F1"/>
    <w:rsid w:val="00A2335D"/>
    <w:rsid w:val="00B030BB"/>
    <w:rsid w:val="00C32577"/>
    <w:rsid w:val="00FB3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c39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4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14B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E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>2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2014-01-08T05:56:00Z</dcterms:created>
  <dcterms:modified xsi:type="dcterms:W3CDTF">2014-01-18T05:24:00Z</dcterms:modified>
</cp:coreProperties>
</file>