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56"/>
      </w:tblGrid>
      <w:tr w:rsidR="00031B63" w:rsidRPr="00031B63" w:rsidTr="00031B63">
        <w:trPr>
          <w:tblCellSpacing w:w="15" w:type="dxa"/>
        </w:trPr>
        <w:tc>
          <w:tcPr>
            <w:tcW w:w="0" w:type="auto"/>
            <w:hideMark/>
          </w:tcPr>
          <w:p w:rsidR="00031B63" w:rsidRPr="00031B63" w:rsidRDefault="003F2126" w:rsidP="00031B63">
            <w:pPr>
              <w:spacing w:before="100" w:beforeAutospacing="1" w:after="100" w:afterAutospacing="1" w:line="240" w:lineRule="auto"/>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color w:val="002060"/>
                <w:sz w:val="40"/>
                <w:szCs w:val="40"/>
                <w:lang w:eastAsia="ru-RU"/>
              </w:rPr>
              <w:t>Современные образовательные технологии в ДОУ</w:t>
            </w:r>
            <w:bookmarkStart w:id="0" w:name="_GoBack"/>
            <w:bookmarkEnd w:id="0"/>
          </w:p>
          <w:p w:rsidR="00031B63" w:rsidRPr="00120FAB" w:rsidRDefault="00120FAB" w:rsidP="00DA5C7B">
            <w:pPr>
              <w:spacing w:before="100" w:beforeAutospacing="1" w:after="100" w:afterAutospacing="1" w:line="240" w:lineRule="auto"/>
              <w:jc w:val="center"/>
              <w:rPr>
                <w:rFonts w:ascii="Times New Roman" w:eastAsia="Times New Roman" w:hAnsi="Times New Roman" w:cs="Times New Roman"/>
                <w:color w:val="002060"/>
                <w:sz w:val="40"/>
                <w:szCs w:val="40"/>
                <w:lang w:eastAsia="ru-RU"/>
              </w:rPr>
            </w:pPr>
            <w:r>
              <w:rPr>
                <w:rFonts w:ascii="Times New Roman" w:eastAsia="Times New Roman" w:hAnsi="Times New Roman" w:cs="Times New Roman"/>
                <w:b/>
                <w:bCs/>
                <w:color w:val="002060"/>
                <w:sz w:val="40"/>
                <w:szCs w:val="40"/>
                <w:lang w:eastAsia="ru-RU"/>
              </w:rPr>
              <w:t>.</w:t>
            </w: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120FA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876675" cy="3467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a:extLst>
                              <a:ext uri="{28A0092B-C50C-407E-A947-70E740481C1C}">
                                <a14:useLocalDpi xmlns:a14="http://schemas.microsoft.com/office/drawing/2010/main" val="0"/>
                              </a:ext>
                            </a:extLst>
                          </a:blip>
                          <a:stretch>
                            <a:fillRect/>
                          </a:stretch>
                        </pic:blipFill>
                        <pic:spPr>
                          <a:xfrm>
                            <a:off x="0" y="0"/>
                            <a:ext cx="3876675" cy="3467100"/>
                          </a:xfrm>
                          <a:prstGeom prst="rect">
                            <a:avLst/>
                          </a:prstGeom>
                        </pic:spPr>
                      </pic:pic>
                    </a:graphicData>
                  </a:graphic>
                </wp:inline>
              </w:drawing>
            </w: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120FAB">
            <w:pPr>
              <w:spacing w:before="100" w:beforeAutospacing="1" w:after="100" w:afterAutospacing="1" w:line="240" w:lineRule="auto"/>
              <w:jc w:val="center"/>
              <w:rPr>
                <w:rFonts w:ascii="Times New Roman" w:eastAsia="Times New Roman" w:hAnsi="Times New Roman" w:cs="Times New Roman"/>
                <w:b/>
                <w:bCs/>
                <w:i/>
                <w:iCs/>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20FAB" w:rsidRPr="00120FAB" w:rsidRDefault="00120FAB" w:rsidP="00120FAB">
            <w:pPr>
              <w:spacing w:before="100" w:beforeAutospacing="1" w:after="100" w:afterAutospacing="1" w:line="240" w:lineRule="auto"/>
              <w:jc w:val="center"/>
              <w:rPr>
                <w:rFonts w:ascii="Times New Roman" w:eastAsia="Times New Roman" w:hAnsi="Times New Roman" w:cs="Times New Roman"/>
                <w:b/>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0FAB">
              <w:rPr>
                <w:rFonts w:ascii="Times New Roman" w:eastAsia="Times New Roman" w:hAnsi="Times New Roman" w:cs="Times New Roman"/>
                <w:b/>
                <w:bCs/>
                <w:i/>
                <w:iCs/>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«Не рядом, не над  ним, а вместе!»</w:t>
            </w:r>
            <w:r w:rsidRPr="00120FAB">
              <w:rPr>
                <w:rFonts w:ascii="Times New Roman" w:eastAsia="Times New Roman" w:hAnsi="Times New Roman" w:cs="Times New Roman"/>
                <w:b/>
                <w:sz w:val="52"/>
                <w:szCs w:val="5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120FAB" w:rsidRDefault="00120FAB" w:rsidP="00031B63">
            <w:pPr>
              <w:spacing w:before="100" w:beforeAutospacing="1" w:after="100" w:afterAutospacing="1" w:line="240" w:lineRule="auto"/>
              <w:rPr>
                <w:rFonts w:ascii="Times New Roman" w:eastAsia="Times New Roman" w:hAnsi="Times New Roman" w:cs="Times New Roman"/>
                <w:sz w:val="28"/>
                <w:szCs w:val="28"/>
                <w:lang w:eastAsia="ru-RU"/>
              </w:rPr>
            </w:pP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w:t>
            </w:r>
          </w:p>
          <w:p w:rsidR="00DA5C7B"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«Не рядом, не над</w:t>
            </w:r>
            <w:r w:rsidR="00120FAB">
              <w:rPr>
                <w:rFonts w:ascii="Times New Roman" w:eastAsia="Times New Roman" w:hAnsi="Times New Roman" w:cs="Times New Roman"/>
                <w:b/>
                <w:bCs/>
                <w:i/>
                <w:iCs/>
                <w:sz w:val="28"/>
                <w:szCs w:val="28"/>
                <w:lang w:eastAsia="ru-RU"/>
              </w:rPr>
              <w:t xml:space="preserve"> </w:t>
            </w:r>
            <w:r w:rsidRPr="00031B63">
              <w:rPr>
                <w:rFonts w:ascii="Times New Roman" w:eastAsia="Times New Roman" w:hAnsi="Times New Roman" w:cs="Times New Roman"/>
                <w:b/>
                <w:bCs/>
                <w:i/>
                <w:iCs/>
                <w:sz w:val="28"/>
                <w:szCs w:val="28"/>
                <w:lang w:eastAsia="ru-RU"/>
              </w:rPr>
              <w:t xml:space="preserve"> ним, а вместе!»</w:t>
            </w:r>
            <w:r w:rsidRPr="00031B63">
              <w:rPr>
                <w:rFonts w:ascii="Times New Roman" w:eastAsia="Times New Roman" w:hAnsi="Times New Roman" w:cs="Times New Roman"/>
                <w:sz w:val="28"/>
                <w:szCs w:val="28"/>
                <w:lang w:eastAsia="ru-RU"/>
              </w:rPr>
              <w:t>. Его цель- содействовать становлению ребенка как личности.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Технология – это совокупность приемов, применяемых в каком-либо деле, мастерстве, искусстве </w:t>
            </w:r>
            <w:r w:rsidRPr="00031B63">
              <w:rPr>
                <w:rFonts w:ascii="Times New Roman" w:eastAsia="Times New Roman" w:hAnsi="Times New Roman" w:cs="Times New Roman"/>
                <w:i/>
                <w:iCs/>
                <w:sz w:val="28"/>
                <w:szCs w:val="28"/>
                <w:lang w:eastAsia="ru-RU"/>
              </w:rPr>
              <w:t>(толковый словарь)</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Сегодня насчитывается больше сотни образовательных технологий.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 xml:space="preserve">Основные требования </w:t>
            </w:r>
            <w:r w:rsidRPr="00031B63">
              <w:rPr>
                <w:rFonts w:ascii="Times New Roman" w:eastAsia="Times New Roman" w:hAnsi="Times New Roman" w:cs="Times New Roman"/>
                <w:b/>
                <w:bCs/>
                <w:i/>
                <w:iCs/>
                <w:sz w:val="28"/>
                <w:szCs w:val="28"/>
                <w:lang w:eastAsia="ru-RU"/>
              </w:rPr>
              <w:t>(критерии)</w:t>
            </w:r>
            <w:r w:rsidRPr="00031B63">
              <w:rPr>
                <w:rFonts w:ascii="Times New Roman" w:eastAsia="Times New Roman" w:hAnsi="Times New Roman" w:cs="Times New Roman"/>
                <w:b/>
                <w:bCs/>
                <w:sz w:val="28"/>
                <w:szCs w:val="28"/>
                <w:lang w:eastAsia="ru-RU"/>
              </w:rPr>
              <w:t xml:space="preserve"> педагогической технологии:</w:t>
            </w:r>
          </w:p>
          <w:p w:rsidR="00031B63" w:rsidRPr="00031B63" w:rsidRDefault="00031B63" w:rsidP="00031B63">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Концептуальность</w:t>
            </w:r>
          </w:p>
          <w:p w:rsidR="00031B63" w:rsidRPr="00031B63" w:rsidRDefault="00031B63" w:rsidP="00031B63">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Системность</w:t>
            </w:r>
          </w:p>
          <w:p w:rsidR="00031B63" w:rsidRPr="00031B63" w:rsidRDefault="00031B63" w:rsidP="00031B63">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Управляемость</w:t>
            </w:r>
          </w:p>
          <w:p w:rsidR="00031B63" w:rsidRPr="00031B63" w:rsidRDefault="00031B63" w:rsidP="00031B63">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Эффективность</w:t>
            </w:r>
          </w:p>
          <w:p w:rsidR="00031B63" w:rsidRPr="00031B63" w:rsidRDefault="00031B63" w:rsidP="00031B63">
            <w:pPr>
              <w:numPr>
                <w:ilvl w:val="0"/>
                <w:numId w:val="4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Воспроизводимость</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Системность – технология должна обладать всеми признаками системы:</w:t>
            </w:r>
          </w:p>
          <w:p w:rsidR="00031B63" w:rsidRPr="00031B63" w:rsidRDefault="00031B63" w:rsidP="00031B63">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логикой процесса</w:t>
            </w:r>
          </w:p>
          <w:p w:rsidR="00DA5C7B" w:rsidRDefault="00031B63" w:rsidP="00031B63">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взаимосвязью его частей</w:t>
            </w:r>
          </w:p>
          <w:p w:rsidR="00031B63" w:rsidRPr="00DA5C7B" w:rsidRDefault="00031B63" w:rsidP="00031B63">
            <w:pPr>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sz w:val="28"/>
                <w:szCs w:val="28"/>
                <w:lang w:eastAsia="ru-RU"/>
              </w:rPr>
              <w:t xml:space="preserve"> целостностью.</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 xml:space="preserve">Управляемость </w:t>
            </w:r>
            <w:r w:rsidRPr="00031B63">
              <w:rPr>
                <w:rFonts w:ascii="Times New Roman" w:eastAsia="Times New Roman" w:hAnsi="Times New Roman" w:cs="Times New Roman"/>
                <w:sz w:val="28"/>
                <w:szCs w:val="28"/>
                <w:lang w:eastAsia="ru-RU"/>
              </w:rPr>
              <w:t>–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Эффективность</w:t>
            </w:r>
            <w:r w:rsidRPr="00031B63">
              <w:rPr>
                <w:rFonts w:ascii="Times New Roman" w:eastAsia="Times New Roman" w:hAnsi="Times New Roman" w:cs="Times New Roman"/>
                <w:sz w:val="28"/>
                <w:szCs w:val="28"/>
                <w:lang w:eastAsia="ru-RU"/>
              </w:rPr>
              <w:t xml:space="preserve"> –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lastRenderedPageBreak/>
              <w:t xml:space="preserve">Воспроизводимость </w:t>
            </w:r>
            <w:r w:rsidRPr="00031B63">
              <w:rPr>
                <w:rFonts w:ascii="Times New Roman" w:eastAsia="Times New Roman" w:hAnsi="Times New Roman" w:cs="Times New Roman"/>
                <w:sz w:val="28"/>
                <w:szCs w:val="28"/>
                <w:lang w:eastAsia="ru-RU"/>
              </w:rPr>
              <w:t xml:space="preserve">– возможность применения </w:t>
            </w:r>
            <w:r w:rsidRPr="00031B63">
              <w:rPr>
                <w:rFonts w:ascii="Times New Roman" w:eastAsia="Times New Roman" w:hAnsi="Times New Roman" w:cs="Times New Roman"/>
                <w:i/>
                <w:iCs/>
                <w:sz w:val="28"/>
                <w:szCs w:val="28"/>
                <w:lang w:eastAsia="ru-RU"/>
              </w:rPr>
              <w:t>(повторения, воспроизведения)</w:t>
            </w:r>
            <w:r w:rsidRPr="00031B63">
              <w:rPr>
                <w:rFonts w:ascii="Times New Roman" w:eastAsia="Times New Roman" w:hAnsi="Times New Roman" w:cs="Times New Roman"/>
                <w:sz w:val="28"/>
                <w:szCs w:val="28"/>
                <w:lang w:eastAsia="ru-RU"/>
              </w:rPr>
              <w:t xml:space="preserve">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Структура образовательной технологии состоит из трех частей:</w:t>
            </w:r>
          </w:p>
          <w:p w:rsidR="00031B63" w:rsidRPr="00031B63" w:rsidRDefault="00031B63" w:rsidP="00031B63">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Концептуальная часть – это научная база технологии, т.е. психолого-педагогические идеи, которые заложены в ее фундамент.</w:t>
            </w:r>
          </w:p>
          <w:p w:rsidR="00031B63" w:rsidRPr="00031B63" w:rsidRDefault="00031B63" w:rsidP="00031B63">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Содержательная часть – это общие, конкретные цели и содержание учебного материала.</w:t>
            </w:r>
          </w:p>
          <w:p w:rsidR="00031B63" w:rsidRPr="00031B63" w:rsidRDefault="00031B63" w:rsidP="00031B63">
            <w:pPr>
              <w:numPr>
                <w:ilvl w:val="0"/>
                <w:numId w:val="4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031B63" w:rsidRPr="00DA5C7B" w:rsidRDefault="00031B63" w:rsidP="00031B63">
            <w:pPr>
              <w:spacing w:before="100" w:beforeAutospacing="1" w:after="100" w:afterAutospacing="1" w:line="240" w:lineRule="auto"/>
              <w:rPr>
                <w:rFonts w:ascii="Times New Roman" w:eastAsia="Times New Roman" w:hAnsi="Times New Roman" w:cs="Times New Roman"/>
                <w:i/>
                <w:sz w:val="28"/>
                <w:szCs w:val="28"/>
                <w:lang w:eastAsia="ru-RU"/>
              </w:rPr>
            </w:pPr>
            <w:r w:rsidRPr="00DA5C7B">
              <w:rPr>
                <w:rFonts w:ascii="Times New Roman" w:eastAsia="Times New Roman" w:hAnsi="Times New Roman" w:cs="Times New Roman"/>
                <w:bCs/>
                <w:i/>
                <w:sz w:val="28"/>
                <w:szCs w:val="28"/>
                <w:lang w:eastAsia="ru-RU"/>
              </w:rPr>
              <w:t>К числу современных образовательных технологий можно отнести: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b/>
                <w:sz w:val="40"/>
                <w:szCs w:val="40"/>
                <w:u w:val="single"/>
                <w:lang w:eastAsia="ru-RU"/>
              </w:rPr>
            </w:pPr>
            <w:r w:rsidRPr="00031B63">
              <w:rPr>
                <w:rFonts w:ascii="Times New Roman" w:eastAsia="Times New Roman" w:hAnsi="Times New Roman" w:cs="Times New Roman"/>
                <w:b/>
                <w:sz w:val="40"/>
                <w:szCs w:val="40"/>
                <w:u w:val="single"/>
                <w:lang w:eastAsia="ru-RU"/>
              </w:rPr>
              <w:t>1. Технологии проектной деятельности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Цель</w:t>
            </w:r>
            <w:r w:rsidRPr="00031B63">
              <w:rPr>
                <w:rFonts w:ascii="Times New Roman" w:eastAsia="Times New Roman" w:hAnsi="Times New Roman" w:cs="Times New Roman"/>
                <w:sz w:val="28"/>
                <w:szCs w:val="28"/>
                <w:lang w:eastAsia="ru-RU"/>
              </w:rPr>
              <w:t>: Развитие и обогащение социально-личностного опыта посредством включения детей в сферу межличностного взаимодействия.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Классификация учебных проектов:</w:t>
            </w:r>
          </w:p>
          <w:p w:rsidR="00031B63" w:rsidRPr="00031B63" w:rsidRDefault="00031B63" w:rsidP="00031B6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i/>
                <w:iCs/>
                <w:sz w:val="28"/>
                <w:szCs w:val="28"/>
                <w:lang w:eastAsia="ru-RU"/>
              </w:rPr>
              <w:t>«игровые»</w:t>
            </w:r>
            <w:r w:rsidRPr="00031B63">
              <w:rPr>
                <w:rFonts w:ascii="Times New Roman" w:eastAsia="Times New Roman" w:hAnsi="Times New Roman" w:cs="Times New Roman"/>
                <w:sz w:val="28"/>
                <w:szCs w:val="28"/>
                <w:lang w:eastAsia="ru-RU"/>
              </w:rPr>
              <w:t xml:space="preserve"> — детские занятия, участие в групповой деятельности </w:t>
            </w:r>
            <w:r w:rsidRPr="00031B63">
              <w:rPr>
                <w:rFonts w:ascii="Times New Roman" w:eastAsia="Times New Roman" w:hAnsi="Times New Roman" w:cs="Times New Roman"/>
                <w:i/>
                <w:iCs/>
                <w:sz w:val="28"/>
                <w:szCs w:val="28"/>
                <w:lang w:eastAsia="ru-RU"/>
              </w:rPr>
              <w:t>(игры, народные танцы, драматизации, разного рода развлечения)</w:t>
            </w:r>
            <w:r w:rsidRPr="00031B63">
              <w:rPr>
                <w:rFonts w:ascii="Times New Roman" w:eastAsia="Times New Roman" w:hAnsi="Times New Roman" w:cs="Times New Roman"/>
                <w:sz w:val="28"/>
                <w:szCs w:val="28"/>
                <w:lang w:eastAsia="ru-RU"/>
              </w:rPr>
              <w:t>;</w:t>
            </w:r>
          </w:p>
          <w:p w:rsidR="00031B63" w:rsidRPr="00031B63" w:rsidRDefault="00031B63" w:rsidP="00031B6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i/>
                <w:iCs/>
                <w:sz w:val="28"/>
                <w:szCs w:val="28"/>
                <w:lang w:eastAsia="ru-RU"/>
              </w:rPr>
              <w:t>«экскурсионные»</w:t>
            </w:r>
            <w:r w:rsidRPr="00031B63">
              <w:rPr>
                <w:rFonts w:ascii="Times New Roman" w:eastAsia="Times New Roman" w:hAnsi="Times New Roman" w:cs="Times New Roman"/>
                <w:sz w:val="28"/>
                <w:szCs w:val="28"/>
                <w:lang w:eastAsia="ru-RU"/>
              </w:rPr>
              <w:t>, направленные на изучение проблем, связанных с окружающей природой и общественной жизнью;</w:t>
            </w:r>
          </w:p>
          <w:p w:rsidR="00031B63" w:rsidRPr="00031B63" w:rsidRDefault="00031B63" w:rsidP="00031B6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i/>
                <w:iCs/>
                <w:sz w:val="28"/>
                <w:szCs w:val="28"/>
                <w:lang w:eastAsia="ru-RU"/>
              </w:rPr>
              <w:t>«повествовательные»</w:t>
            </w:r>
            <w:r w:rsidRPr="00031B63">
              <w:rPr>
                <w:rFonts w:ascii="Times New Roman" w:eastAsia="Times New Roman" w:hAnsi="Times New Roman" w:cs="Times New Roman"/>
                <w:sz w:val="28"/>
                <w:szCs w:val="28"/>
                <w:lang w:eastAsia="ru-RU"/>
              </w:rPr>
              <w:t xml:space="preserve">, при разработке которых дети учатся передавать свои впечатления и чувства в устной, письменной, вокальной художественной </w:t>
            </w:r>
            <w:r w:rsidRPr="00031B63">
              <w:rPr>
                <w:rFonts w:ascii="Times New Roman" w:eastAsia="Times New Roman" w:hAnsi="Times New Roman" w:cs="Times New Roman"/>
                <w:i/>
                <w:iCs/>
                <w:sz w:val="28"/>
                <w:szCs w:val="28"/>
                <w:lang w:eastAsia="ru-RU"/>
              </w:rPr>
              <w:t>(картина)</w:t>
            </w:r>
            <w:r w:rsidRPr="00031B63">
              <w:rPr>
                <w:rFonts w:ascii="Times New Roman" w:eastAsia="Times New Roman" w:hAnsi="Times New Roman" w:cs="Times New Roman"/>
                <w:sz w:val="28"/>
                <w:szCs w:val="28"/>
                <w:lang w:eastAsia="ru-RU"/>
              </w:rPr>
              <w:t xml:space="preserve">, музыкальной </w:t>
            </w:r>
            <w:r w:rsidRPr="00031B63">
              <w:rPr>
                <w:rFonts w:ascii="Times New Roman" w:eastAsia="Times New Roman" w:hAnsi="Times New Roman" w:cs="Times New Roman"/>
                <w:i/>
                <w:iCs/>
                <w:sz w:val="28"/>
                <w:szCs w:val="28"/>
                <w:lang w:eastAsia="ru-RU"/>
              </w:rPr>
              <w:t>(игра на рояле)</w:t>
            </w:r>
            <w:r w:rsidRPr="00031B63">
              <w:rPr>
                <w:rFonts w:ascii="Times New Roman" w:eastAsia="Times New Roman" w:hAnsi="Times New Roman" w:cs="Times New Roman"/>
                <w:sz w:val="28"/>
                <w:szCs w:val="28"/>
                <w:lang w:eastAsia="ru-RU"/>
              </w:rPr>
              <w:t xml:space="preserve"> формах;</w:t>
            </w:r>
          </w:p>
          <w:p w:rsidR="00031B63" w:rsidRPr="00031B63" w:rsidRDefault="00031B63" w:rsidP="00031B6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i/>
                <w:iCs/>
                <w:sz w:val="28"/>
                <w:szCs w:val="28"/>
                <w:lang w:eastAsia="ru-RU"/>
              </w:rPr>
              <w:t>«конструктивные»</w:t>
            </w:r>
            <w:r w:rsidRPr="00031B63">
              <w:rPr>
                <w:rFonts w:ascii="Times New Roman" w:eastAsia="Times New Roman" w:hAnsi="Times New Roman" w:cs="Times New Roman"/>
                <w:sz w:val="28"/>
                <w:szCs w:val="28"/>
                <w:lang w:eastAsia="ru-RU"/>
              </w:rPr>
              <w:t>, нацеленные на создание конкретного полезного продукта: сколачивание скворечника, устройство клумб.</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Типы проектов:</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1. по доминирующему методу:</w:t>
            </w:r>
          </w:p>
          <w:p w:rsidR="00031B63" w:rsidRPr="00031B63" w:rsidRDefault="00031B63" w:rsidP="00031B63">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исследовательские,</w:t>
            </w:r>
          </w:p>
          <w:p w:rsidR="00031B63" w:rsidRPr="00031B63" w:rsidRDefault="00031B63" w:rsidP="00031B63">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информационные,</w:t>
            </w:r>
          </w:p>
          <w:p w:rsidR="00031B63" w:rsidRPr="00031B63" w:rsidRDefault="00031B63" w:rsidP="00031B63">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творческие,</w:t>
            </w:r>
          </w:p>
          <w:p w:rsidR="00031B63" w:rsidRPr="00031B63" w:rsidRDefault="00031B63" w:rsidP="00031B63">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игровые,</w:t>
            </w:r>
          </w:p>
          <w:p w:rsidR="00031B63" w:rsidRPr="00031B63" w:rsidRDefault="00031B63" w:rsidP="00031B63">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приключенческие,</w:t>
            </w:r>
          </w:p>
          <w:p w:rsidR="00031B63" w:rsidRPr="00031B63" w:rsidRDefault="00031B63" w:rsidP="00031B63">
            <w:pPr>
              <w:numPr>
                <w:ilvl w:val="0"/>
                <w:numId w:val="4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практико-ориентированные.</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lastRenderedPageBreak/>
              <w:t>2. по характеру содержания:</w:t>
            </w:r>
          </w:p>
          <w:p w:rsidR="00031B63" w:rsidRPr="00031B63" w:rsidRDefault="00031B63" w:rsidP="00031B63">
            <w:pPr>
              <w:numPr>
                <w:ilvl w:val="0"/>
                <w:numId w:val="4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включают ребенка и его семью,</w:t>
            </w:r>
          </w:p>
          <w:p w:rsidR="00031B63" w:rsidRPr="00031B63" w:rsidRDefault="00031B63" w:rsidP="00031B63">
            <w:pPr>
              <w:numPr>
                <w:ilvl w:val="0"/>
                <w:numId w:val="4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ребенка и природу,</w:t>
            </w:r>
          </w:p>
          <w:p w:rsidR="00031B63" w:rsidRPr="00031B63" w:rsidRDefault="00031B63" w:rsidP="00031B63">
            <w:pPr>
              <w:numPr>
                <w:ilvl w:val="0"/>
                <w:numId w:val="4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ребенка и рукотворный мир,</w:t>
            </w:r>
          </w:p>
          <w:p w:rsidR="00031B63" w:rsidRPr="00031B63" w:rsidRDefault="00031B63" w:rsidP="00031B63">
            <w:pPr>
              <w:numPr>
                <w:ilvl w:val="0"/>
                <w:numId w:val="4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ребенка, общество и его культурные ценности.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3. по характеру участия ребенка в проекте:</w:t>
            </w:r>
          </w:p>
          <w:p w:rsidR="00031B63" w:rsidRPr="00031B63" w:rsidRDefault="00031B63" w:rsidP="00031B63">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заказчик,</w:t>
            </w:r>
          </w:p>
          <w:p w:rsidR="00031B63" w:rsidRPr="00031B63" w:rsidRDefault="00031B63" w:rsidP="00031B63">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эксперт,</w:t>
            </w:r>
          </w:p>
          <w:p w:rsidR="00031B63" w:rsidRPr="00031B63" w:rsidRDefault="00031B63" w:rsidP="00031B63">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исполнитель,</w:t>
            </w:r>
          </w:p>
          <w:p w:rsidR="00031B63" w:rsidRPr="00031B63" w:rsidRDefault="00031B63" w:rsidP="00031B63">
            <w:pPr>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участник от зарождения идеи до получения результата.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4. по характеру контактов:</w:t>
            </w:r>
          </w:p>
          <w:p w:rsidR="00031B63" w:rsidRPr="00031B63" w:rsidRDefault="00031B63" w:rsidP="00031B63">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осуществляется внутри одной возрастной группы,</w:t>
            </w:r>
          </w:p>
          <w:p w:rsidR="00031B63" w:rsidRPr="00031B63" w:rsidRDefault="00031B63" w:rsidP="00031B63">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 контакте с другой возрастной группой,</w:t>
            </w:r>
          </w:p>
          <w:p w:rsidR="00031B63" w:rsidRPr="00031B63" w:rsidRDefault="00031B63" w:rsidP="00031B63">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внутри ДОУ,</w:t>
            </w:r>
          </w:p>
          <w:p w:rsidR="00031B63" w:rsidRPr="00031B63" w:rsidRDefault="00031B63" w:rsidP="00031B63">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 контакте с семьей,</w:t>
            </w:r>
          </w:p>
          <w:p w:rsidR="00031B63" w:rsidRPr="00031B63" w:rsidRDefault="00031B63" w:rsidP="00031B63">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учреждениями культуры,</w:t>
            </w:r>
          </w:p>
          <w:p w:rsidR="00031B63" w:rsidRPr="00031B63" w:rsidRDefault="00031B63" w:rsidP="00031B63">
            <w:pPr>
              <w:numPr>
                <w:ilvl w:val="0"/>
                <w:numId w:val="5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общественными организациями </w:t>
            </w:r>
            <w:r w:rsidRPr="00031B63">
              <w:rPr>
                <w:rFonts w:ascii="Times New Roman" w:eastAsia="Times New Roman" w:hAnsi="Times New Roman" w:cs="Times New Roman"/>
                <w:i/>
                <w:iCs/>
                <w:sz w:val="28"/>
                <w:szCs w:val="28"/>
                <w:lang w:eastAsia="ru-RU"/>
              </w:rPr>
              <w:t>(открытый проект)</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5. по количеству участников:</w:t>
            </w:r>
          </w:p>
          <w:p w:rsidR="00031B63" w:rsidRPr="00031B63" w:rsidRDefault="00031B63" w:rsidP="00031B63">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индивидуальный,</w:t>
            </w:r>
          </w:p>
          <w:p w:rsidR="00031B63" w:rsidRPr="00031B63" w:rsidRDefault="00031B63" w:rsidP="00031B63">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парный,</w:t>
            </w:r>
          </w:p>
          <w:p w:rsidR="00031B63" w:rsidRPr="00031B63" w:rsidRDefault="00031B63" w:rsidP="00031B63">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групповой,</w:t>
            </w:r>
          </w:p>
          <w:p w:rsidR="00031B63" w:rsidRPr="00031B63" w:rsidRDefault="00031B63" w:rsidP="00031B63">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фронтальный.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6. по продолжительности:</w:t>
            </w:r>
          </w:p>
          <w:p w:rsidR="00031B63" w:rsidRPr="00031B63" w:rsidRDefault="00031B63" w:rsidP="00031B63">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краткосрочный,</w:t>
            </w:r>
          </w:p>
          <w:p w:rsidR="00031B63" w:rsidRPr="00031B63" w:rsidRDefault="00031B63" w:rsidP="00031B63">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средней продолжительности,</w:t>
            </w:r>
          </w:p>
          <w:p w:rsidR="00031B63" w:rsidRPr="00031B63" w:rsidRDefault="00031B63" w:rsidP="00031B63">
            <w:pPr>
              <w:numPr>
                <w:ilvl w:val="0"/>
                <w:numId w:val="5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долгосрочный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Задачи исследовательской деятельности </w:t>
            </w:r>
            <w:r w:rsidRPr="00031B63">
              <w:rPr>
                <w:rFonts w:ascii="Times New Roman" w:eastAsia="Times New Roman" w:hAnsi="Times New Roman" w:cs="Times New Roman"/>
                <w:sz w:val="28"/>
                <w:szCs w:val="28"/>
                <w:lang w:eastAsia="ru-RU"/>
              </w:rPr>
              <w:lastRenderedPageBreak/>
              <w:t>специфичны для каждого возраста. Так, в работе с детьми младшего дошкольного возраста 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I этап разработки проекта</w:t>
            </w:r>
            <w:r w:rsidRPr="00031B63">
              <w:rPr>
                <w:rFonts w:ascii="Times New Roman" w:eastAsia="Times New Roman" w:hAnsi="Times New Roman" w:cs="Times New Roman"/>
                <w:sz w:val="28"/>
                <w:szCs w:val="28"/>
                <w:lang w:eastAsia="ru-RU"/>
              </w:rPr>
              <w:t xml:space="preserve"> –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II этап работы</w:t>
            </w:r>
            <w:r w:rsidRPr="00031B63">
              <w:rPr>
                <w:rFonts w:ascii="Times New Roman" w:eastAsia="Times New Roman" w:hAnsi="Times New Roman" w:cs="Times New Roman"/>
                <w:sz w:val="28"/>
                <w:szCs w:val="28"/>
                <w:lang w:eastAsia="ru-RU"/>
              </w:rPr>
              <w:t xml:space="preserve"> над проектом представляет собой разработку совместного плана действий по достижению цели </w:t>
            </w:r>
            <w:r w:rsidRPr="00031B63">
              <w:rPr>
                <w:rFonts w:ascii="Times New Roman" w:eastAsia="Times New Roman" w:hAnsi="Times New Roman" w:cs="Times New Roman"/>
                <w:i/>
                <w:iCs/>
                <w:sz w:val="28"/>
                <w:szCs w:val="28"/>
                <w:lang w:eastAsia="ru-RU"/>
              </w:rPr>
              <w:t>(а гипотеза – это и есть цель проекта)</w:t>
            </w:r>
            <w:r w:rsidRPr="00031B63">
              <w:rPr>
                <w:rFonts w:ascii="Times New Roman" w:eastAsia="Times New Roman" w:hAnsi="Times New Roman" w:cs="Times New Roman"/>
                <w:sz w:val="28"/>
                <w:szCs w:val="28"/>
                <w:lang w:eastAsia="ru-RU"/>
              </w:rPr>
              <w:t xml:space="preserve">.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w:t>
            </w:r>
            <w:r w:rsidRPr="00031B63">
              <w:rPr>
                <w:rFonts w:ascii="Times New Roman" w:eastAsia="Times New Roman" w:hAnsi="Times New Roman" w:cs="Times New Roman"/>
                <w:b/>
                <w:bCs/>
                <w:i/>
                <w:iCs/>
                <w:sz w:val="28"/>
                <w:szCs w:val="28"/>
                <w:lang w:eastAsia="ru-RU"/>
              </w:rPr>
              <w:t>«Что мы хотим узнать?»</w:t>
            </w:r>
            <w:r w:rsidRPr="00031B63">
              <w:rPr>
                <w:rFonts w:ascii="Times New Roman" w:eastAsia="Times New Roman" w:hAnsi="Times New Roman" w:cs="Times New Roman"/>
                <w:sz w:val="28"/>
                <w:szCs w:val="28"/>
                <w:lang w:eastAsia="ru-RU"/>
              </w:rPr>
              <w:t xml:space="preserve">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w:t>
            </w:r>
            <w:r w:rsidRPr="00031B63">
              <w:rPr>
                <w:rFonts w:ascii="Times New Roman" w:eastAsia="Times New Roman" w:hAnsi="Times New Roman" w:cs="Times New Roman"/>
                <w:b/>
                <w:bCs/>
                <w:i/>
                <w:iCs/>
                <w:sz w:val="28"/>
                <w:szCs w:val="28"/>
                <w:lang w:eastAsia="ru-RU"/>
              </w:rPr>
              <w:t>«Как нам найти ответы на вопросы?»</w:t>
            </w:r>
            <w:r w:rsidRPr="00031B63">
              <w:rPr>
                <w:rFonts w:ascii="Times New Roman" w:eastAsia="Times New Roman" w:hAnsi="Times New Roman" w:cs="Times New Roman"/>
                <w:sz w:val="28"/>
                <w:szCs w:val="28"/>
                <w:lang w:eastAsia="ru-RU"/>
              </w:rPr>
              <w:t xml:space="preserve">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w:t>
            </w:r>
            <w:r w:rsidR="00DA5C7B">
              <w:rPr>
                <w:rFonts w:ascii="Times New Roman" w:eastAsia="Times New Roman" w:hAnsi="Times New Roman" w:cs="Times New Roman"/>
                <w:sz w:val="28"/>
                <w:szCs w:val="28"/>
                <w:lang w:eastAsia="ru-RU"/>
              </w:rPr>
              <w:t xml:space="preserve"> план интересам и мнениям детей.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III этап работы</w:t>
            </w:r>
            <w:r w:rsidRPr="00031B63">
              <w:rPr>
                <w:rFonts w:ascii="Times New Roman" w:eastAsia="Times New Roman" w:hAnsi="Times New Roman" w:cs="Times New Roman"/>
                <w:sz w:val="28"/>
                <w:szCs w:val="28"/>
                <w:lang w:eastAsia="ru-RU"/>
              </w:rPr>
              <w:t xml:space="preserve"> над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Центры по познавательно-практической деятельности.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Заключительным, IV</w:t>
            </w:r>
            <w:r w:rsidRPr="00031B63">
              <w:rPr>
                <w:rFonts w:ascii="Times New Roman" w:eastAsia="Times New Roman" w:hAnsi="Times New Roman" w:cs="Times New Roman"/>
                <w:sz w:val="28"/>
                <w:szCs w:val="28"/>
                <w:lang w:eastAsia="ru-RU"/>
              </w:rPr>
              <w:t xml:space="preserve"> этапом работы над проектом 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b/>
                <w:sz w:val="40"/>
                <w:szCs w:val="40"/>
                <w:u w:val="single"/>
                <w:lang w:eastAsia="ru-RU"/>
              </w:rPr>
            </w:pPr>
            <w:r w:rsidRPr="00031B63">
              <w:rPr>
                <w:rFonts w:ascii="Times New Roman" w:eastAsia="Times New Roman" w:hAnsi="Times New Roman" w:cs="Times New Roman"/>
                <w:b/>
                <w:sz w:val="40"/>
                <w:szCs w:val="40"/>
                <w:u w:val="single"/>
                <w:lang w:eastAsia="ru-RU"/>
              </w:rPr>
              <w:lastRenderedPageBreak/>
              <w:t>2. Технология исследовательской деятельности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
                <w:sz w:val="28"/>
                <w:szCs w:val="28"/>
                <w:lang w:eastAsia="ru-RU"/>
              </w:rPr>
              <w:t>Цель</w:t>
            </w:r>
            <w:r w:rsidRPr="00031B63">
              <w:rPr>
                <w:rFonts w:ascii="Times New Roman" w:eastAsia="Times New Roman" w:hAnsi="Times New Roman" w:cs="Times New Roman"/>
                <w:sz w:val="28"/>
                <w:szCs w:val="28"/>
                <w:lang w:eastAsia="ru-RU"/>
              </w:rPr>
              <w:t xml:space="preserve">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Методы и приемы организации экспериментально – исследовательской</w:t>
            </w:r>
            <w:r w:rsidR="00DA5C7B">
              <w:rPr>
                <w:rFonts w:ascii="Times New Roman" w:eastAsia="Times New Roman" w:hAnsi="Times New Roman" w:cs="Times New Roman"/>
                <w:sz w:val="28"/>
                <w:szCs w:val="28"/>
                <w:lang w:eastAsia="ru-RU"/>
              </w:rPr>
              <w:t xml:space="preserve"> </w:t>
            </w:r>
            <w:r w:rsidRPr="00DA5C7B">
              <w:rPr>
                <w:rFonts w:ascii="Times New Roman" w:eastAsia="Times New Roman" w:hAnsi="Times New Roman" w:cs="Times New Roman"/>
                <w:bCs/>
                <w:sz w:val="28"/>
                <w:szCs w:val="28"/>
                <w:lang w:eastAsia="ru-RU"/>
              </w:rPr>
              <w:t>деятельности:</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эвристические беседы</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постановка и решение вопросов проблемного характера</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наблюдения</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моделирование </w:t>
            </w:r>
            <w:r w:rsidRPr="00031B63">
              <w:rPr>
                <w:rFonts w:ascii="Times New Roman" w:eastAsia="Times New Roman" w:hAnsi="Times New Roman" w:cs="Times New Roman"/>
                <w:i/>
                <w:iCs/>
                <w:sz w:val="28"/>
                <w:szCs w:val="28"/>
                <w:lang w:eastAsia="ru-RU"/>
              </w:rPr>
              <w:t>(создание моделей об изменениях в неживой природе)</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опыты</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фиксация результатов: наблюдений, опытов, экспериментов, трудовой деятельности</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i/>
                <w:iCs/>
                <w:sz w:val="28"/>
                <w:szCs w:val="28"/>
                <w:lang w:eastAsia="ru-RU"/>
              </w:rPr>
              <w:t>«погружение»</w:t>
            </w:r>
            <w:r w:rsidRPr="00031B63">
              <w:rPr>
                <w:rFonts w:ascii="Times New Roman" w:eastAsia="Times New Roman" w:hAnsi="Times New Roman" w:cs="Times New Roman"/>
                <w:sz w:val="28"/>
                <w:szCs w:val="28"/>
                <w:lang w:eastAsia="ru-RU"/>
              </w:rPr>
              <w:t xml:space="preserve"> в краски, звуки, запахи и образы природы</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подражание голосам и звукам природы</w:t>
            </w:r>
          </w:p>
          <w:p w:rsidR="00031B63" w:rsidRPr="00031B63" w:rsidRDefault="00031B63" w:rsidP="00031B63">
            <w:pPr>
              <w:numPr>
                <w:ilvl w:val="0"/>
                <w:numId w:val="5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использование художественного слова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1. Опыты </w:t>
            </w:r>
            <w:r w:rsidRPr="00031B63">
              <w:rPr>
                <w:rFonts w:ascii="Times New Roman" w:eastAsia="Times New Roman" w:hAnsi="Times New Roman" w:cs="Times New Roman"/>
                <w:i/>
                <w:iCs/>
                <w:sz w:val="28"/>
                <w:szCs w:val="28"/>
                <w:lang w:eastAsia="ru-RU"/>
              </w:rPr>
              <w:t>(экспериментирование)</w:t>
            </w:r>
          </w:p>
          <w:p w:rsidR="00031B63" w:rsidRPr="00031B63" w:rsidRDefault="00031B63" w:rsidP="00031B63">
            <w:pPr>
              <w:numPr>
                <w:ilvl w:val="0"/>
                <w:numId w:val="5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Состояние и превращение вещества.</w:t>
            </w:r>
          </w:p>
          <w:p w:rsidR="00031B63" w:rsidRPr="00031B63" w:rsidRDefault="00031B63" w:rsidP="00031B63">
            <w:pPr>
              <w:numPr>
                <w:ilvl w:val="0"/>
                <w:numId w:val="5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Движение воздуха, воды.</w:t>
            </w:r>
          </w:p>
          <w:p w:rsidR="00031B63" w:rsidRPr="00031B63" w:rsidRDefault="00031B63" w:rsidP="00031B63">
            <w:pPr>
              <w:numPr>
                <w:ilvl w:val="0"/>
                <w:numId w:val="5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Свойства почвы и минералов.</w:t>
            </w:r>
          </w:p>
          <w:p w:rsidR="00031B63" w:rsidRPr="00031B63" w:rsidRDefault="00031B63" w:rsidP="00031B63">
            <w:pPr>
              <w:numPr>
                <w:ilvl w:val="0"/>
                <w:numId w:val="5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Условия жизни растений.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2. Коллекционирование </w:t>
            </w:r>
            <w:r w:rsidRPr="00031B63">
              <w:rPr>
                <w:rFonts w:ascii="Times New Roman" w:eastAsia="Times New Roman" w:hAnsi="Times New Roman" w:cs="Times New Roman"/>
                <w:i/>
                <w:iCs/>
                <w:sz w:val="28"/>
                <w:szCs w:val="28"/>
                <w:lang w:eastAsia="ru-RU"/>
              </w:rPr>
              <w:t>(классификационная работа)</w:t>
            </w:r>
          </w:p>
          <w:p w:rsidR="00031B63" w:rsidRPr="00031B63" w:rsidRDefault="00031B63" w:rsidP="00031B63">
            <w:pPr>
              <w:numPr>
                <w:ilvl w:val="0"/>
                <w:numId w:val="5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Виды растений.</w:t>
            </w:r>
          </w:p>
          <w:p w:rsidR="00031B63" w:rsidRPr="00031B63" w:rsidRDefault="00031B63" w:rsidP="00031B63">
            <w:pPr>
              <w:numPr>
                <w:ilvl w:val="0"/>
                <w:numId w:val="5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Виды животных.</w:t>
            </w:r>
          </w:p>
          <w:p w:rsidR="00031B63" w:rsidRPr="00031B63" w:rsidRDefault="00031B63" w:rsidP="00031B63">
            <w:pPr>
              <w:numPr>
                <w:ilvl w:val="0"/>
                <w:numId w:val="5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Виды строительных сооружений.</w:t>
            </w:r>
          </w:p>
          <w:p w:rsidR="00031B63" w:rsidRPr="00031B63" w:rsidRDefault="00031B63" w:rsidP="00031B63">
            <w:pPr>
              <w:numPr>
                <w:ilvl w:val="0"/>
                <w:numId w:val="5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Виды транспорта.</w:t>
            </w:r>
          </w:p>
          <w:p w:rsidR="00031B63" w:rsidRPr="00031B63" w:rsidRDefault="00031B63" w:rsidP="00031B63">
            <w:pPr>
              <w:numPr>
                <w:ilvl w:val="0"/>
                <w:numId w:val="5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Виды профессий.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3. Путешествие по карте</w:t>
            </w:r>
          </w:p>
          <w:p w:rsidR="00031B63" w:rsidRPr="00031B63" w:rsidRDefault="00031B63" w:rsidP="00031B63">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Стороны света.</w:t>
            </w:r>
          </w:p>
          <w:p w:rsidR="00031B63" w:rsidRPr="00031B63" w:rsidRDefault="00031B63" w:rsidP="00031B63">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Рельефы местности.</w:t>
            </w:r>
          </w:p>
          <w:p w:rsidR="00031B63" w:rsidRPr="00031B63" w:rsidRDefault="00031B63" w:rsidP="00031B63">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Природные ландшафты и их обитатели.</w:t>
            </w:r>
          </w:p>
          <w:p w:rsidR="00031B63" w:rsidRPr="00031B63" w:rsidRDefault="00031B63" w:rsidP="00031B63">
            <w:pPr>
              <w:numPr>
                <w:ilvl w:val="0"/>
                <w:numId w:val="5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Части света, их природные и культурные </w:t>
            </w:r>
            <w:r w:rsidRPr="00031B63">
              <w:rPr>
                <w:rFonts w:ascii="Times New Roman" w:eastAsia="Times New Roman" w:hAnsi="Times New Roman" w:cs="Times New Roman"/>
                <w:b/>
                <w:bCs/>
                <w:i/>
                <w:iCs/>
                <w:sz w:val="28"/>
                <w:szCs w:val="28"/>
                <w:lang w:eastAsia="ru-RU"/>
              </w:rPr>
              <w:t>«метки»</w:t>
            </w:r>
            <w:r w:rsidRPr="00031B63">
              <w:rPr>
                <w:rFonts w:ascii="Times New Roman" w:eastAsia="Times New Roman" w:hAnsi="Times New Roman" w:cs="Times New Roman"/>
                <w:sz w:val="28"/>
                <w:szCs w:val="28"/>
                <w:lang w:eastAsia="ru-RU"/>
              </w:rPr>
              <w:t xml:space="preserve"> — символы.</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4. Путешествие по </w:t>
            </w:r>
            <w:r w:rsidRPr="00031B63">
              <w:rPr>
                <w:rFonts w:ascii="Times New Roman" w:eastAsia="Times New Roman" w:hAnsi="Times New Roman" w:cs="Times New Roman"/>
                <w:b/>
                <w:bCs/>
                <w:i/>
                <w:iCs/>
                <w:sz w:val="28"/>
                <w:szCs w:val="28"/>
                <w:lang w:eastAsia="ru-RU"/>
              </w:rPr>
              <w:t>«реке времени»</w:t>
            </w:r>
          </w:p>
          <w:p w:rsidR="00031B63" w:rsidRPr="00031B63" w:rsidRDefault="00031B63" w:rsidP="00031B63">
            <w:pPr>
              <w:numPr>
                <w:ilvl w:val="0"/>
                <w:numId w:val="5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Прошлое и настоящее человечества </w:t>
            </w:r>
            <w:r w:rsidRPr="00031B63">
              <w:rPr>
                <w:rFonts w:ascii="Times New Roman" w:eastAsia="Times New Roman" w:hAnsi="Times New Roman" w:cs="Times New Roman"/>
                <w:i/>
                <w:iCs/>
                <w:sz w:val="28"/>
                <w:szCs w:val="28"/>
                <w:lang w:eastAsia="ru-RU"/>
              </w:rPr>
              <w:t>(историческое время)</w:t>
            </w:r>
            <w:r w:rsidRPr="00031B63">
              <w:rPr>
                <w:rFonts w:ascii="Times New Roman" w:eastAsia="Times New Roman" w:hAnsi="Times New Roman" w:cs="Times New Roman"/>
                <w:sz w:val="28"/>
                <w:szCs w:val="28"/>
                <w:lang w:eastAsia="ru-RU"/>
              </w:rPr>
              <w:t xml:space="preserve"> в </w:t>
            </w:r>
            <w:r w:rsidRPr="00031B63">
              <w:rPr>
                <w:rFonts w:ascii="Times New Roman" w:eastAsia="Times New Roman" w:hAnsi="Times New Roman" w:cs="Times New Roman"/>
                <w:b/>
                <w:bCs/>
                <w:i/>
                <w:iCs/>
                <w:sz w:val="28"/>
                <w:szCs w:val="28"/>
                <w:lang w:eastAsia="ru-RU"/>
              </w:rPr>
              <w:t>«метках»</w:t>
            </w:r>
            <w:r w:rsidRPr="00031B63">
              <w:rPr>
                <w:rFonts w:ascii="Times New Roman" w:eastAsia="Times New Roman" w:hAnsi="Times New Roman" w:cs="Times New Roman"/>
                <w:sz w:val="28"/>
                <w:szCs w:val="28"/>
                <w:lang w:eastAsia="ru-RU"/>
              </w:rPr>
              <w:t xml:space="preserve"> материальной цивилизации </w:t>
            </w:r>
            <w:r w:rsidRPr="00031B63">
              <w:rPr>
                <w:rFonts w:ascii="Times New Roman" w:eastAsia="Times New Roman" w:hAnsi="Times New Roman" w:cs="Times New Roman"/>
                <w:i/>
                <w:iCs/>
                <w:sz w:val="28"/>
                <w:szCs w:val="28"/>
                <w:lang w:eastAsia="ru-RU"/>
              </w:rPr>
              <w:t>(например, Египет — пирамиды)</w:t>
            </w:r>
            <w:r w:rsidRPr="00031B63">
              <w:rPr>
                <w:rFonts w:ascii="Times New Roman" w:eastAsia="Times New Roman" w:hAnsi="Times New Roman" w:cs="Times New Roman"/>
                <w:sz w:val="28"/>
                <w:szCs w:val="28"/>
                <w:lang w:eastAsia="ru-RU"/>
              </w:rPr>
              <w:t>.</w:t>
            </w:r>
          </w:p>
          <w:p w:rsidR="00031B63" w:rsidRPr="00031B63" w:rsidRDefault="00031B63" w:rsidP="00031B63">
            <w:pPr>
              <w:numPr>
                <w:ilvl w:val="0"/>
                <w:numId w:val="5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lastRenderedPageBreak/>
              <w:t>История жилища и благоустройства.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b/>
                <w:sz w:val="40"/>
                <w:szCs w:val="40"/>
                <w:u w:val="single"/>
                <w:lang w:eastAsia="ru-RU"/>
              </w:rPr>
            </w:pPr>
            <w:r w:rsidRPr="00031B63">
              <w:rPr>
                <w:rFonts w:ascii="Times New Roman" w:eastAsia="Times New Roman" w:hAnsi="Times New Roman" w:cs="Times New Roman"/>
                <w:b/>
                <w:sz w:val="40"/>
                <w:szCs w:val="40"/>
                <w:u w:val="single"/>
                <w:lang w:eastAsia="ru-RU"/>
              </w:rPr>
              <w:t xml:space="preserve">3. Технология </w:t>
            </w:r>
            <w:r w:rsidRPr="00031B63">
              <w:rPr>
                <w:rFonts w:ascii="Times New Roman" w:eastAsia="Times New Roman" w:hAnsi="Times New Roman" w:cs="Times New Roman"/>
                <w:b/>
                <w:bCs/>
                <w:i/>
                <w:iCs/>
                <w:sz w:val="40"/>
                <w:szCs w:val="40"/>
                <w:u w:val="single"/>
                <w:lang w:eastAsia="ru-RU"/>
              </w:rPr>
              <w:t>«ТРИЗ»</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ТРИЗ </w:t>
            </w:r>
            <w:r w:rsidRPr="00031B63">
              <w:rPr>
                <w:rFonts w:ascii="Times New Roman" w:eastAsia="Times New Roman" w:hAnsi="Times New Roman" w:cs="Times New Roman"/>
                <w:i/>
                <w:iCs/>
                <w:sz w:val="28"/>
                <w:szCs w:val="28"/>
                <w:lang w:eastAsia="ru-RU"/>
              </w:rPr>
              <w:t>(теория решения изобретательских задач)</w:t>
            </w:r>
            <w:r w:rsidRPr="00031B63">
              <w:rPr>
                <w:rFonts w:ascii="Times New Roman" w:eastAsia="Times New Roman" w:hAnsi="Times New Roman" w:cs="Times New Roman"/>
                <w:sz w:val="28"/>
                <w:szCs w:val="28"/>
                <w:lang w:eastAsia="ru-RU"/>
              </w:rPr>
              <w:t>, которая создана ученым-изобретателем Т.С. Альтшуллером.</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w:t>
            </w:r>
            <w:r w:rsidRPr="00031B63">
              <w:rPr>
                <w:rFonts w:ascii="Times New Roman" w:eastAsia="Times New Roman" w:hAnsi="Times New Roman" w:cs="Times New Roman"/>
                <w:b/>
                <w:bCs/>
                <w:i/>
                <w:iCs/>
                <w:sz w:val="28"/>
                <w:szCs w:val="28"/>
                <w:lang w:eastAsia="ru-RU"/>
              </w:rPr>
              <w:t>«Творчество во всем!»</w:t>
            </w:r>
            <w:r w:rsidRPr="00031B63">
              <w:rPr>
                <w:rFonts w:ascii="Times New Roman" w:eastAsia="Times New Roman" w:hAnsi="Times New Roman" w:cs="Times New Roman"/>
                <w:sz w:val="28"/>
                <w:szCs w:val="28"/>
                <w:lang w:eastAsia="ru-RU"/>
              </w:rPr>
              <w:t xml:space="preserve">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031B63" w:rsidRPr="00DA5C7B" w:rsidRDefault="00031B63" w:rsidP="00031B63">
            <w:pPr>
              <w:spacing w:before="100" w:beforeAutospacing="1" w:after="100" w:afterAutospacing="1" w:line="240" w:lineRule="auto"/>
              <w:rPr>
                <w:rFonts w:ascii="Times New Roman" w:eastAsia="Times New Roman" w:hAnsi="Times New Roman" w:cs="Times New Roman"/>
                <w:b/>
                <w:i/>
                <w:sz w:val="28"/>
                <w:szCs w:val="28"/>
                <w:lang w:eastAsia="ru-RU"/>
              </w:rPr>
            </w:pPr>
            <w:r w:rsidRPr="00DA5C7B">
              <w:rPr>
                <w:rFonts w:ascii="Times New Roman" w:eastAsia="Times New Roman" w:hAnsi="Times New Roman" w:cs="Times New Roman"/>
                <w:b/>
                <w:i/>
                <w:sz w:val="28"/>
                <w:szCs w:val="28"/>
                <w:lang w:eastAsia="ru-RU"/>
              </w:rPr>
              <w:t>Основная задача использования ТРИЗ — технологии в дошкольном возрасте – это привить ребенку радость творческих открытий.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ТРИЗ не является строгой научной теорией. ТРИЗ представляет собой обобщённый опыт изобретательства и изучения законов развития науки и техники. В результате своего развития ТРИЗ вышла за рамки решения изобретательских задач в технической области, и сегодня используется также в нетехнических областях </w:t>
            </w:r>
            <w:r w:rsidRPr="00031B63">
              <w:rPr>
                <w:rFonts w:ascii="Times New Roman" w:eastAsia="Times New Roman" w:hAnsi="Times New Roman" w:cs="Times New Roman"/>
                <w:i/>
                <w:iCs/>
                <w:sz w:val="28"/>
                <w:szCs w:val="28"/>
                <w:lang w:eastAsia="ru-RU"/>
              </w:rPr>
              <w:t>(бизнес, искусство, литература, педагогика, политика и др.)</w:t>
            </w:r>
            <w:r w:rsidRPr="00031B63">
              <w:rPr>
                <w:rFonts w:ascii="Times New Roman" w:eastAsia="Times New Roman" w:hAnsi="Times New Roman" w:cs="Times New Roman"/>
                <w:sz w:val="28"/>
                <w:szCs w:val="28"/>
                <w:lang w:eastAsia="ru-RU"/>
              </w:rPr>
              <w:t>.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Адаптированная к дошкольному возрасту ТРИЗ – технология позволяет воспитывать и обучать ребенка под девизом </w:t>
            </w:r>
            <w:r w:rsidRPr="00031B63">
              <w:rPr>
                <w:rFonts w:ascii="Times New Roman" w:eastAsia="Times New Roman" w:hAnsi="Times New Roman" w:cs="Times New Roman"/>
                <w:b/>
                <w:bCs/>
                <w:i/>
                <w:iCs/>
                <w:sz w:val="28"/>
                <w:szCs w:val="28"/>
                <w:lang w:eastAsia="ru-RU"/>
              </w:rPr>
              <w:t>«Творчество во всем»</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В центре внимания ТРИЗ – педагогики – человек творческий и творящий, имеющий богатое гибкое системное воображение. 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 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ТРИЗ дает возможность проявить свою индивидуальность, учит детей нестандартно мыслить. ТРИЗ развивает такие нравственные качества, как умение радоваться успехам других, желание помочь, </w:t>
            </w:r>
            <w:r w:rsidRPr="00031B63">
              <w:rPr>
                <w:rFonts w:ascii="Times New Roman" w:eastAsia="Times New Roman" w:hAnsi="Times New Roman" w:cs="Times New Roman"/>
                <w:sz w:val="28"/>
                <w:szCs w:val="28"/>
                <w:lang w:eastAsia="ru-RU"/>
              </w:rPr>
              <w:lastRenderedPageBreak/>
              <w:t>стремление найти выход из затруднительного положения. ТРИЗ позволяет получать знания без перегрузок, без зубрежки. Именно поэтому мы применяем на занятиях и в свободной деятельности ТРИЗ – технологии. 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031B63" w:rsidRPr="00031B63" w:rsidRDefault="00031B63" w:rsidP="00DA5C7B">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Программа ТРИЗ для дошкольников – это программа коллективных игр и занятий. </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b/>
                <w:sz w:val="40"/>
                <w:szCs w:val="40"/>
                <w:u w:val="single"/>
                <w:lang w:eastAsia="ru-RU"/>
              </w:rPr>
            </w:pPr>
            <w:r w:rsidRPr="00031B63">
              <w:rPr>
                <w:rFonts w:ascii="Times New Roman" w:eastAsia="Times New Roman" w:hAnsi="Times New Roman" w:cs="Times New Roman"/>
                <w:b/>
                <w:sz w:val="40"/>
                <w:szCs w:val="40"/>
                <w:u w:val="single"/>
                <w:lang w:eastAsia="ru-RU"/>
              </w:rPr>
              <w:t>4. Информационно-коммуникационные технологии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w:t>
            </w:r>
            <w:r w:rsidRPr="00031B63">
              <w:rPr>
                <w:rFonts w:ascii="Times New Roman" w:eastAsia="Times New Roman" w:hAnsi="Times New Roman" w:cs="Times New Roman"/>
                <w:i/>
                <w:iCs/>
                <w:sz w:val="28"/>
                <w:szCs w:val="28"/>
                <w:lang w:eastAsia="ru-RU"/>
              </w:rPr>
              <w:t>(компьютер, интерактивная доска, планшет и др.)</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Информатизация общества ставит перед педагогами-дошкольниками задачи:</w:t>
            </w:r>
          </w:p>
          <w:p w:rsidR="00031B63" w:rsidRPr="00031B63" w:rsidRDefault="00031B63" w:rsidP="00031B63">
            <w:pPr>
              <w:numPr>
                <w:ilvl w:val="0"/>
                <w:numId w:val="5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идти в ногу со временем,</w:t>
            </w:r>
          </w:p>
          <w:p w:rsidR="00031B63" w:rsidRPr="00031B63" w:rsidRDefault="00031B63" w:rsidP="00031B63">
            <w:pPr>
              <w:numPr>
                <w:ilvl w:val="0"/>
                <w:numId w:val="5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стать для ребенка проводником в мир новых технологий,</w:t>
            </w:r>
          </w:p>
          <w:p w:rsidR="00031B63" w:rsidRPr="00031B63" w:rsidRDefault="00031B63" w:rsidP="00031B63">
            <w:pPr>
              <w:numPr>
                <w:ilvl w:val="0"/>
                <w:numId w:val="5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наставником в выборе компьютерных программ,</w:t>
            </w:r>
          </w:p>
          <w:p w:rsidR="00031B63" w:rsidRPr="00031B63" w:rsidRDefault="00031B63" w:rsidP="00031B63">
            <w:pPr>
              <w:numPr>
                <w:ilvl w:val="0"/>
                <w:numId w:val="5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сформировать основы информационной культуры его личности,</w:t>
            </w:r>
          </w:p>
          <w:p w:rsidR="00031B63" w:rsidRPr="00031B63" w:rsidRDefault="00031B63" w:rsidP="00031B63">
            <w:pPr>
              <w:numPr>
                <w:ilvl w:val="0"/>
                <w:numId w:val="5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повысить профессиональный уровень педагогов и компетентность родителей.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Решение этих задач не возможно без актуализации и пересмотра всех направлений работы детского сада в контексте информатизации.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Требования к компьютерным программам ДОУ:</w:t>
            </w:r>
          </w:p>
          <w:p w:rsidR="00031B63" w:rsidRPr="00031B63" w:rsidRDefault="00031B63" w:rsidP="00031B63">
            <w:pPr>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Исследовательский характер</w:t>
            </w:r>
          </w:p>
          <w:p w:rsidR="00031B63" w:rsidRPr="00031B63" w:rsidRDefault="00031B63" w:rsidP="00031B63">
            <w:pPr>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Легкость для самостоятельных занятий детей</w:t>
            </w:r>
          </w:p>
          <w:p w:rsidR="00031B63" w:rsidRPr="00031B63" w:rsidRDefault="00031B63" w:rsidP="00031B63">
            <w:pPr>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Развитие широкого спектра навыков и представлений</w:t>
            </w:r>
          </w:p>
          <w:p w:rsidR="00031B63" w:rsidRPr="00031B63" w:rsidRDefault="00031B63" w:rsidP="00031B63">
            <w:pPr>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Возрастное соответствие</w:t>
            </w:r>
          </w:p>
          <w:p w:rsidR="00031B63" w:rsidRPr="00031B63" w:rsidRDefault="00031B63" w:rsidP="00031B63">
            <w:pPr>
              <w:numPr>
                <w:ilvl w:val="0"/>
                <w:numId w:val="6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Занимательность.</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Классификация программ:</w:t>
            </w:r>
          </w:p>
          <w:p w:rsidR="00031B63" w:rsidRPr="00031B63" w:rsidRDefault="00031B63" w:rsidP="00031B63">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Развитие воображения, мышления, памяти</w:t>
            </w:r>
          </w:p>
          <w:p w:rsidR="00031B63" w:rsidRPr="00031B63" w:rsidRDefault="00031B63" w:rsidP="00031B63">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Говорящие словари иностранных языков</w:t>
            </w:r>
          </w:p>
          <w:p w:rsidR="00031B63" w:rsidRPr="00031B63" w:rsidRDefault="00031B63" w:rsidP="00031B63">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Простейшие графические редакторы</w:t>
            </w:r>
          </w:p>
          <w:p w:rsidR="00031B63" w:rsidRPr="00031B63" w:rsidRDefault="00031B63" w:rsidP="00031B63">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Игры-путешествия</w:t>
            </w:r>
          </w:p>
          <w:p w:rsidR="00031B63" w:rsidRPr="00031B63" w:rsidRDefault="00031B63" w:rsidP="00031B63">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Обучение чтению, математике</w:t>
            </w:r>
          </w:p>
          <w:p w:rsidR="00031B63" w:rsidRPr="00031B63" w:rsidRDefault="00031B63" w:rsidP="00031B63">
            <w:pPr>
              <w:numPr>
                <w:ilvl w:val="0"/>
                <w:numId w:val="6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Использование мультимедийных презентаций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Преимущества компьютера:</w:t>
            </w:r>
          </w:p>
          <w:p w:rsidR="00031B63" w:rsidRPr="00031B63" w:rsidRDefault="00031B63" w:rsidP="00031B63">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lastRenderedPageBreak/>
              <w:t>предъявление информации на экране компьютера в игровой форме вызывает у детей огромный интерес;</w:t>
            </w:r>
          </w:p>
          <w:p w:rsidR="00031B63" w:rsidRPr="00031B63" w:rsidRDefault="00031B63" w:rsidP="00031B63">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несет в себе образный тип информации, понятный дошкольникам;</w:t>
            </w:r>
          </w:p>
          <w:p w:rsidR="00031B63" w:rsidRPr="00031B63" w:rsidRDefault="00031B63" w:rsidP="00031B63">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движения, звук, мультипликация надолго привлекает внимание ребенка;</w:t>
            </w:r>
          </w:p>
          <w:p w:rsidR="00031B63" w:rsidRPr="00031B63" w:rsidRDefault="00031B63" w:rsidP="00031B63">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обладает стимулом познавательной активности детей;</w:t>
            </w:r>
          </w:p>
          <w:p w:rsidR="00031B63" w:rsidRPr="00031B63" w:rsidRDefault="00031B63" w:rsidP="00031B63">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предоставляет возможность индивидуализации обучения;</w:t>
            </w:r>
          </w:p>
          <w:p w:rsidR="00031B63" w:rsidRPr="00031B63" w:rsidRDefault="00031B63" w:rsidP="00031B63">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 процессе своей деятельности за компьютером дошкольник приобретает уверенность в себе;</w:t>
            </w:r>
          </w:p>
          <w:p w:rsidR="00031B63" w:rsidRPr="00031B63" w:rsidRDefault="00031B63" w:rsidP="00031B63">
            <w:pPr>
              <w:numPr>
                <w:ilvl w:val="0"/>
                <w:numId w:val="6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позволяет моделировать жизненные ситуации, которые нельзя увидеть в повседневной жизни.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Ошибки при использовании информационно-коммуникационных технологий:</w:t>
            </w:r>
          </w:p>
          <w:p w:rsidR="00031B63" w:rsidRPr="00031B63" w:rsidRDefault="00031B63" w:rsidP="00031B63">
            <w:pPr>
              <w:numPr>
                <w:ilvl w:val="0"/>
                <w:numId w:val="6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Недостаточная методическая подготовленность педагога</w:t>
            </w:r>
          </w:p>
          <w:p w:rsidR="00031B63" w:rsidRPr="00031B63" w:rsidRDefault="00031B63" w:rsidP="00031B63">
            <w:pPr>
              <w:numPr>
                <w:ilvl w:val="0"/>
                <w:numId w:val="6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Неправильное определение дидактической роли и места ИКТ на занятиях</w:t>
            </w:r>
          </w:p>
          <w:p w:rsidR="00031B63" w:rsidRPr="00031B63" w:rsidRDefault="00031B63" w:rsidP="00031B63">
            <w:pPr>
              <w:numPr>
                <w:ilvl w:val="0"/>
                <w:numId w:val="6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Бесплановость, случайность применения ИКТ</w:t>
            </w:r>
          </w:p>
          <w:p w:rsidR="00031B63" w:rsidRPr="00031B63" w:rsidRDefault="00031B63" w:rsidP="00031B63">
            <w:pPr>
              <w:numPr>
                <w:ilvl w:val="0"/>
                <w:numId w:val="63"/>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Перегруженность занятия демонстрацией.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ИКТ в работе современного педагога:</w:t>
            </w:r>
          </w:p>
          <w:p w:rsidR="00031B63" w:rsidRPr="00031B63" w:rsidRDefault="00031B63" w:rsidP="00031B63">
            <w:pPr>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Подбор иллюстративного материала к занятиям и для оформления стендов, группы, кабинетов </w:t>
            </w:r>
            <w:r w:rsidRPr="00031B63">
              <w:rPr>
                <w:rFonts w:ascii="Times New Roman" w:eastAsia="Times New Roman" w:hAnsi="Times New Roman" w:cs="Times New Roman"/>
                <w:i/>
                <w:iCs/>
                <w:sz w:val="28"/>
                <w:szCs w:val="28"/>
                <w:lang w:eastAsia="ru-RU"/>
              </w:rPr>
              <w:t>(сканирование, интернет, принтер, презентация)</w:t>
            </w:r>
            <w:r w:rsidRPr="00031B63">
              <w:rPr>
                <w:rFonts w:ascii="Times New Roman" w:eastAsia="Times New Roman" w:hAnsi="Times New Roman" w:cs="Times New Roman"/>
                <w:sz w:val="28"/>
                <w:szCs w:val="28"/>
                <w:lang w:eastAsia="ru-RU"/>
              </w:rPr>
              <w:t>.</w:t>
            </w:r>
          </w:p>
          <w:p w:rsidR="00031B63" w:rsidRPr="00031B63" w:rsidRDefault="00031B63" w:rsidP="00031B63">
            <w:pPr>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Подбор дополнительного познавательного материала к занятиям, знакомство со сценариями праздников и других мероприятий.</w:t>
            </w:r>
          </w:p>
          <w:p w:rsidR="00031B63" w:rsidRPr="00031B63" w:rsidRDefault="00031B63" w:rsidP="00031B63">
            <w:pPr>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Обмен опытом, знакомство с периодикой, наработками других педагогов России и зарубежья.</w:t>
            </w:r>
          </w:p>
          <w:p w:rsidR="00031B63" w:rsidRPr="00031B63" w:rsidRDefault="00031B63" w:rsidP="00031B63">
            <w:pPr>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031B63" w:rsidRPr="00031B63" w:rsidRDefault="00031B63" w:rsidP="00031B63">
            <w:pPr>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031B63" w:rsidRPr="00031B63" w:rsidRDefault="00031B63" w:rsidP="00031B63">
            <w:pPr>
              <w:numPr>
                <w:ilvl w:val="0"/>
                <w:numId w:val="6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Личностно — ориентированная технология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lastRenderedPageBreak/>
              <w:t>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именно предоставление возможности детям для самореализации в игре, режим жизни перегружен различными занятиями, на игру остается мало времени.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В рамках личностно-ориентированных технологий самостоятельными направлениями выделяются:</w:t>
            </w:r>
          </w:p>
          <w:p w:rsidR="00031B63" w:rsidRPr="00031B63" w:rsidRDefault="00031B63" w:rsidP="00031B63">
            <w:pPr>
              <w:numPr>
                <w:ilvl w:val="0"/>
                <w:numId w:val="6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Гуманно-личностные технологии,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Данную технологию хорошо реализовать в новых дошкольных учреждениях, где имеются комнаты психологической разгрузки — это мягкая мебель, много растений, украшающих помещение, игрушки, способствующие индивидуальным играм, оборудование для индивидуальных занятий. Музыкальный и физкультурный залы, кабинеты долечивания </w:t>
            </w:r>
            <w:r w:rsidRPr="00031B63">
              <w:rPr>
                <w:rFonts w:ascii="Times New Roman" w:eastAsia="Times New Roman" w:hAnsi="Times New Roman" w:cs="Times New Roman"/>
                <w:i/>
                <w:iCs/>
                <w:sz w:val="28"/>
                <w:szCs w:val="28"/>
                <w:lang w:eastAsia="ru-RU"/>
              </w:rPr>
              <w:t>(после болезни)</w:t>
            </w:r>
            <w:r w:rsidRPr="00031B63">
              <w:rPr>
                <w:rFonts w:ascii="Times New Roman" w:eastAsia="Times New Roman" w:hAnsi="Times New Roman" w:cs="Times New Roman"/>
                <w:sz w:val="28"/>
                <w:szCs w:val="28"/>
                <w:lang w:eastAsia="ru-RU"/>
              </w:rPr>
              <w:t>, помещение по экологическому развитию дошкольника и продуктивной деятельности, где дети могут выбрать себе занятие по интересу. Все это способствует всестороннему уважению и любви к ребенку, веру в творческие силы, здесь нет принуждения. Как правило, в подобных дошкольных учреждениях дети спокойны, уступчивы, не конфликтны.</w:t>
            </w:r>
          </w:p>
          <w:p w:rsidR="00031B63" w:rsidRPr="00031B63" w:rsidRDefault="00031B63" w:rsidP="00031B63">
            <w:pPr>
              <w:numPr>
                <w:ilvl w:val="0"/>
                <w:numId w:val="66"/>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sz w:val="40"/>
                <w:szCs w:val="40"/>
                <w:u w:val="single"/>
                <w:lang w:eastAsia="ru-RU"/>
              </w:rPr>
              <w:t>Технология сотрудничества</w:t>
            </w:r>
            <w:r w:rsidRPr="00031B63">
              <w:rPr>
                <w:rFonts w:ascii="Times New Roman" w:eastAsia="Times New Roman" w:hAnsi="Times New Roman" w:cs="Times New Roman"/>
                <w:sz w:val="28"/>
                <w:szCs w:val="28"/>
                <w:lang w:eastAsia="ru-RU"/>
              </w:rPr>
              <w:t xml:space="preserve"> реализует принцип демократизации дошкольного образования, равенство в отношениях педагога с ребенком, партнерство в системе взаимоотношений </w:t>
            </w:r>
            <w:r w:rsidRPr="00031B63">
              <w:rPr>
                <w:rFonts w:ascii="Times New Roman" w:eastAsia="Times New Roman" w:hAnsi="Times New Roman" w:cs="Times New Roman"/>
                <w:b/>
                <w:bCs/>
                <w:i/>
                <w:iCs/>
                <w:sz w:val="28"/>
                <w:szCs w:val="28"/>
                <w:lang w:eastAsia="ru-RU"/>
              </w:rPr>
              <w:t>«Взрослый — ребенок»</w:t>
            </w:r>
            <w:r w:rsidRPr="00031B63">
              <w:rPr>
                <w:rFonts w:ascii="Times New Roman" w:eastAsia="Times New Roman" w:hAnsi="Times New Roman" w:cs="Times New Roman"/>
                <w:sz w:val="28"/>
                <w:szCs w:val="28"/>
                <w:lang w:eastAsia="ru-RU"/>
              </w:rPr>
              <w:t xml:space="preserve">. Педагог и дети создают условия развивающей среды, изготавливают пособия, игрушки, подарки к праздникам. Совместно определяют разнообразную творческую деятельность </w:t>
            </w:r>
            <w:r w:rsidRPr="00031B63">
              <w:rPr>
                <w:rFonts w:ascii="Times New Roman" w:eastAsia="Times New Roman" w:hAnsi="Times New Roman" w:cs="Times New Roman"/>
                <w:i/>
                <w:iCs/>
                <w:sz w:val="28"/>
                <w:szCs w:val="28"/>
                <w:lang w:eastAsia="ru-RU"/>
              </w:rPr>
              <w:t>(игры, труд, концерты, праздники, развлечения)</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 Таким подходом обладают новые образовательные программы </w:t>
            </w:r>
            <w:r w:rsidRPr="00031B63">
              <w:rPr>
                <w:rFonts w:ascii="Times New Roman" w:eastAsia="Times New Roman" w:hAnsi="Times New Roman" w:cs="Times New Roman"/>
                <w:b/>
                <w:bCs/>
                <w:i/>
                <w:iCs/>
                <w:sz w:val="28"/>
                <w:szCs w:val="28"/>
                <w:lang w:eastAsia="ru-RU"/>
              </w:rPr>
              <w:t>«Радуга»</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«Из детства — в отрочество»</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«Детство»</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«От рождения до школы»</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Сущность технологического воспитательно-образовательного процесса конструируется на основе заданных исходных установок: социальный заказ </w:t>
            </w:r>
            <w:r w:rsidRPr="00031B63">
              <w:rPr>
                <w:rFonts w:ascii="Times New Roman" w:eastAsia="Times New Roman" w:hAnsi="Times New Roman" w:cs="Times New Roman"/>
                <w:i/>
                <w:iCs/>
                <w:sz w:val="28"/>
                <w:szCs w:val="28"/>
                <w:lang w:eastAsia="ru-RU"/>
              </w:rPr>
              <w:t>(родители, общество)</w:t>
            </w:r>
            <w:r w:rsidRPr="00031B63">
              <w:rPr>
                <w:rFonts w:ascii="Times New Roman" w:eastAsia="Times New Roman" w:hAnsi="Times New Roman" w:cs="Times New Roman"/>
                <w:sz w:val="28"/>
                <w:szCs w:val="28"/>
                <w:lang w:eastAsia="ru-RU"/>
              </w:rPr>
              <w:t xml:space="preserve">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создавать условия для индивидуальных и дифференцированных заданий.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lastRenderedPageBreak/>
              <w:t>Выявление темпов развития позволяет воспитателю поддерживать каждого ребенка на его уровне развития.</w:t>
            </w:r>
          </w:p>
          <w:p w:rsidR="00031B63" w:rsidRPr="00DA5C7B"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DA5C7B">
              <w:rPr>
                <w:rFonts w:ascii="Times New Roman" w:eastAsia="Times New Roman" w:hAnsi="Times New Roman" w:cs="Times New Roman"/>
                <w:bCs/>
                <w:sz w:val="28"/>
                <w:szCs w:val="28"/>
                <w:lang w:eastAsia="ru-RU"/>
              </w:rPr>
              <w:t>Таким образом, специфика технологического подхода состоит в том, чтобы воспитательно-образовательный процесс должен гарантировать достижение поставленных целей. В соответствии с этим в технологическом подходе к обучению выделяются:</w:t>
            </w:r>
          </w:p>
          <w:p w:rsidR="00031B63" w:rsidRPr="00031B63" w:rsidRDefault="00031B63" w:rsidP="00031B63">
            <w:pPr>
              <w:numPr>
                <w:ilvl w:val="0"/>
                <w:numId w:val="6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постановка целей и их максимальное уточнение (воспитание и обучение с ориентацией на достижение результата;</w:t>
            </w:r>
          </w:p>
          <w:p w:rsidR="00031B63" w:rsidRPr="00031B63" w:rsidRDefault="00031B63" w:rsidP="00031B63">
            <w:pPr>
              <w:numPr>
                <w:ilvl w:val="0"/>
                <w:numId w:val="6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подготовка методических пособий </w:t>
            </w:r>
            <w:r w:rsidRPr="00031B63">
              <w:rPr>
                <w:rFonts w:ascii="Times New Roman" w:eastAsia="Times New Roman" w:hAnsi="Times New Roman" w:cs="Times New Roman"/>
                <w:i/>
                <w:iCs/>
                <w:sz w:val="28"/>
                <w:szCs w:val="28"/>
                <w:lang w:eastAsia="ru-RU"/>
              </w:rPr>
              <w:t>(демонстрационный и раздаточный)</w:t>
            </w:r>
            <w:r w:rsidRPr="00031B63">
              <w:rPr>
                <w:rFonts w:ascii="Times New Roman" w:eastAsia="Times New Roman" w:hAnsi="Times New Roman" w:cs="Times New Roman"/>
                <w:sz w:val="28"/>
                <w:szCs w:val="28"/>
                <w:lang w:eastAsia="ru-RU"/>
              </w:rPr>
              <w:t xml:space="preserve"> в соответствии с учебными целями и задачами;</w:t>
            </w:r>
          </w:p>
          <w:p w:rsidR="00031B63" w:rsidRPr="00031B63" w:rsidRDefault="00031B63" w:rsidP="00031B63">
            <w:pPr>
              <w:numPr>
                <w:ilvl w:val="0"/>
                <w:numId w:val="6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оценка актуального развития дошкольника, коррекция отклонений, направленная на достижение целей;</w:t>
            </w:r>
          </w:p>
          <w:p w:rsidR="00031B63" w:rsidRPr="00031B63" w:rsidRDefault="00031B63" w:rsidP="00031B63">
            <w:pPr>
              <w:numPr>
                <w:ilvl w:val="0"/>
                <w:numId w:val="67"/>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заключительная оценка результата — уровень развития дошкольника.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b/>
                <w:sz w:val="40"/>
                <w:szCs w:val="40"/>
                <w:u w:val="single"/>
                <w:lang w:eastAsia="ru-RU"/>
              </w:rPr>
            </w:pPr>
            <w:r w:rsidRPr="00031B63">
              <w:rPr>
                <w:rFonts w:ascii="Times New Roman" w:eastAsia="Times New Roman" w:hAnsi="Times New Roman" w:cs="Times New Roman"/>
                <w:b/>
                <w:sz w:val="40"/>
                <w:szCs w:val="40"/>
                <w:u w:val="single"/>
                <w:lang w:eastAsia="ru-RU"/>
              </w:rPr>
              <w:t>6. Технология проблемного обучения в детском саду</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Существуют четыре уровня проблемности в обучении:</w:t>
            </w:r>
          </w:p>
          <w:p w:rsidR="00031B63" w:rsidRPr="00031B63" w:rsidRDefault="00031B63" w:rsidP="00031B63">
            <w:pPr>
              <w:numPr>
                <w:ilvl w:val="0"/>
                <w:numId w:val="6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Воспитатель сам ставит проблему </w:t>
            </w:r>
            <w:r w:rsidRPr="00031B63">
              <w:rPr>
                <w:rFonts w:ascii="Times New Roman" w:eastAsia="Times New Roman" w:hAnsi="Times New Roman" w:cs="Times New Roman"/>
                <w:i/>
                <w:iCs/>
                <w:sz w:val="28"/>
                <w:szCs w:val="28"/>
                <w:lang w:eastAsia="ru-RU"/>
              </w:rPr>
              <w:t>(задачу)</w:t>
            </w:r>
            <w:r w:rsidRPr="00031B63">
              <w:rPr>
                <w:rFonts w:ascii="Times New Roman" w:eastAsia="Times New Roman" w:hAnsi="Times New Roman" w:cs="Times New Roman"/>
                <w:sz w:val="28"/>
                <w:szCs w:val="28"/>
                <w:lang w:eastAsia="ru-RU"/>
              </w:rPr>
              <w:t xml:space="preserve"> и сам решает её при активном слушании и обсуждении детьми.</w:t>
            </w:r>
          </w:p>
          <w:p w:rsidR="00031B63" w:rsidRPr="00031B63" w:rsidRDefault="00031B63" w:rsidP="00031B63">
            <w:pPr>
              <w:numPr>
                <w:ilvl w:val="0"/>
                <w:numId w:val="6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w:t>
            </w:r>
            <w:r w:rsidRPr="00031B63">
              <w:rPr>
                <w:rFonts w:ascii="Times New Roman" w:eastAsia="Times New Roman" w:hAnsi="Times New Roman" w:cs="Times New Roman"/>
                <w:i/>
                <w:iCs/>
                <w:sz w:val="28"/>
                <w:szCs w:val="28"/>
                <w:lang w:eastAsia="ru-RU"/>
              </w:rPr>
              <w:t>(частично-поисковый метод)</w:t>
            </w:r>
            <w:r w:rsidRPr="00031B63">
              <w:rPr>
                <w:rFonts w:ascii="Times New Roman" w:eastAsia="Times New Roman" w:hAnsi="Times New Roman" w:cs="Times New Roman"/>
                <w:sz w:val="28"/>
                <w:szCs w:val="28"/>
                <w:lang w:eastAsia="ru-RU"/>
              </w:rPr>
              <w:t>.</w:t>
            </w:r>
          </w:p>
          <w:p w:rsidR="00031B63" w:rsidRPr="00031B63" w:rsidRDefault="00031B63" w:rsidP="00031B63">
            <w:pPr>
              <w:numPr>
                <w:ilvl w:val="0"/>
                <w:numId w:val="6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Ребёнок ставит проблему, воспитатель помогает её решить. У ребёнка воспитывается способность самостоятельно формулировать проблему.</w:t>
            </w:r>
          </w:p>
          <w:p w:rsidR="00031B63" w:rsidRPr="00031B63" w:rsidRDefault="00031B63" w:rsidP="00031B63">
            <w:pPr>
              <w:numPr>
                <w:ilvl w:val="0"/>
                <w:numId w:val="68"/>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w:t>
            </w:r>
            <w:r w:rsidRPr="00031B63">
              <w:rPr>
                <w:rFonts w:ascii="Times New Roman" w:eastAsia="Times New Roman" w:hAnsi="Times New Roman" w:cs="Times New Roman"/>
                <w:i/>
                <w:iCs/>
                <w:sz w:val="28"/>
                <w:szCs w:val="28"/>
                <w:lang w:eastAsia="ru-RU"/>
              </w:rPr>
              <w:t>(Исследовательский метод)</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 итоге воспитывается способность самостоятельно анализировать проблемную ситуацию, самостоятельно находить правильный ответ.</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Первым этапом процесса решения проблемы считается поиск средств анализа условий проблемы с актуализации прежних знаний и способов действия: </w:t>
            </w:r>
            <w:r w:rsidRPr="00031B63">
              <w:rPr>
                <w:rFonts w:ascii="Times New Roman" w:eastAsia="Times New Roman" w:hAnsi="Times New Roman" w:cs="Times New Roman"/>
                <w:b/>
                <w:bCs/>
                <w:i/>
                <w:iCs/>
                <w:sz w:val="28"/>
                <w:szCs w:val="28"/>
                <w:lang w:eastAsia="ru-RU"/>
              </w:rPr>
              <w:t>«Что нам надо вспомнить для решения нашего вопроса?»</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«Что мы можем использовать из известного нам для нахождения неизвестного?»</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На втором этапе происходит процесс решения проблемы. Он состоит в открытии </w:t>
            </w:r>
            <w:r w:rsidRPr="00031B63">
              <w:rPr>
                <w:rFonts w:ascii="Times New Roman" w:eastAsia="Times New Roman" w:hAnsi="Times New Roman" w:cs="Times New Roman"/>
                <w:sz w:val="28"/>
                <w:szCs w:val="28"/>
                <w:lang w:eastAsia="ru-RU"/>
              </w:rPr>
              <w:lastRenderedPageBreak/>
              <w:t xml:space="preserve">новых, ранее неизвестных связей и отношений элементов проблемы, т.е. выдвижение гипотез, поиск </w:t>
            </w:r>
            <w:r w:rsidRPr="00031B63">
              <w:rPr>
                <w:rFonts w:ascii="Times New Roman" w:eastAsia="Times New Roman" w:hAnsi="Times New Roman" w:cs="Times New Roman"/>
                <w:b/>
                <w:bCs/>
                <w:i/>
                <w:iCs/>
                <w:sz w:val="28"/>
                <w:szCs w:val="28"/>
                <w:lang w:eastAsia="ru-RU"/>
              </w:rPr>
              <w:t>«ключа»</w:t>
            </w:r>
            <w:r w:rsidRPr="00031B63">
              <w:rPr>
                <w:rFonts w:ascii="Times New Roman" w:eastAsia="Times New Roman" w:hAnsi="Times New Roman" w:cs="Times New Roman"/>
                <w:sz w:val="28"/>
                <w:szCs w:val="28"/>
                <w:lang w:eastAsia="ru-RU"/>
              </w:rPr>
              <w:t xml:space="preserve">, идеи решения. На втором этапе решения ребенок ищет </w:t>
            </w:r>
            <w:r w:rsidRPr="00031B63">
              <w:rPr>
                <w:rFonts w:ascii="Times New Roman" w:eastAsia="Times New Roman" w:hAnsi="Times New Roman" w:cs="Times New Roman"/>
                <w:b/>
                <w:bCs/>
                <w:i/>
                <w:iCs/>
                <w:sz w:val="28"/>
                <w:szCs w:val="28"/>
                <w:lang w:eastAsia="ru-RU"/>
              </w:rPr>
              <w:t>«во внешних условиях»</w:t>
            </w:r>
            <w:r w:rsidRPr="00031B63">
              <w:rPr>
                <w:rFonts w:ascii="Times New Roman" w:eastAsia="Times New Roman" w:hAnsi="Times New Roman" w:cs="Times New Roman"/>
                <w:sz w:val="28"/>
                <w:szCs w:val="28"/>
                <w:lang w:eastAsia="ru-RU"/>
              </w:rPr>
              <w:t>, в различных источниках знаний.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Третий этап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 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b/>
                <w:sz w:val="40"/>
                <w:szCs w:val="40"/>
                <w:u w:val="single"/>
                <w:lang w:eastAsia="ru-RU"/>
              </w:rPr>
            </w:pPr>
            <w:r w:rsidRPr="00031B63">
              <w:rPr>
                <w:rFonts w:ascii="Times New Roman" w:eastAsia="Times New Roman" w:hAnsi="Times New Roman" w:cs="Times New Roman"/>
                <w:b/>
                <w:sz w:val="40"/>
                <w:szCs w:val="40"/>
                <w:u w:val="single"/>
                <w:lang w:eastAsia="ru-RU"/>
              </w:rPr>
              <w:t>7. Технология портфолио дошкольника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Существует ряд функций портфолио:</w:t>
            </w:r>
          </w:p>
          <w:p w:rsidR="00031B63" w:rsidRPr="00031B63" w:rsidRDefault="00031B63" w:rsidP="00031B63">
            <w:pPr>
              <w:numPr>
                <w:ilvl w:val="0"/>
                <w:numId w:val="6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диагностическая </w:t>
            </w:r>
            <w:r w:rsidRPr="00031B63">
              <w:rPr>
                <w:rFonts w:ascii="Times New Roman" w:eastAsia="Times New Roman" w:hAnsi="Times New Roman" w:cs="Times New Roman"/>
                <w:i/>
                <w:iCs/>
                <w:sz w:val="28"/>
                <w:szCs w:val="28"/>
                <w:lang w:eastAsia="ru-RU"/>
              </w:rPr>
              <w:t>(фиксирует изменения и рост за определенный период времени)</w:t>
            </w:r>
            <w:r w:rsidRPr="00031B63">
              <w:rPr>
                <w:rFonts w:ascii="Times New Roman" w:eastAsia="Times New Roman" w:hAnsi="Times New Roman" w:cs="Times New Roman"/>
                <w:sz w:val="28"/>
                <w:szCs w:val="28"/>
                <w:lang w:eastAsia="ru-RU"/>
              </w:rPr>
              <w:t>,</w:t>
            </w:r>
          </w:p>
          <w:p w:rsidR="00031B63" w:rsidRPr="00031B63" w:rsidRDefault="00031B63" w:rsidP="00031B63">
            <w:pPr>
              <w:numPr>
                <w:ilvl w:val="0"/>
                <w:numId w:val="6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содержательная </w:t>
            </w:r>
            <w:r w:rsidRPr="00031B63">
              <w:rPr>
                <w:rFonts w:ascii="Times New Roman" w:eastAsia="Times New Roman" w:hAnsi="Times New Roman" w:cs="Times New Roman"/>
                <w:i/>
                <w:iCs/>
                <w:sz w:val="28"/>
                <w:szCs w:val="28"/>
                <w:lang w:eastAsia="ru-RU"/>
              </w:rPr>
              <w:t>(раскрывает весь спектр выполняемых работ)</w:t>
            </w:r>
            <w:r w:rsidRPr="00031B63">
              <w:rPr>
                <w:rFonts w:ascii="Times New Roman" w:eastAsia="Times New Roman" w:hAnsi="Times New Roman" w:cs="Times New Roman"/>
                <w:sz w:val="28"/>
                <w:szCs w:val="28"/>
                <w:lang w:eastAsia="ru-RU"/>
              </w:rPr>
              <w:t>,</w:t>
            </w:r>
          </w:p>
          <w:p w:rsidR="00031B63" w:rsidRPr="00031B63" w:rsidRDefault="00031B63" w:rsidP="00031B63">
            <w:pPr>
              <w:numPr>
                <w:ilvl w:val="0"/>
                <w:numId w:val="69"/>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рейтинговая </w:t>
            </w:r>
            <w:r w:rsidRPr="00031B63">
              <w:rPr>
                <w:rFonts w:ascii="Times New Roman" w:eastAsia="Times New Roman" w:hAnsi="Times New Roman" w:cs="Times New Roman"/>
                <w:i/>
                <w:iCs/>
                <w:sz w:val="28"/>
                <w:szCs w:val="28"/>
                <w:lang w:eastAsia="ru-RU"/>
              </w:rPr>
              <w:t>(показывает диапазон умений и навыков ребенка)</w:t>
            </w:r>
            <w:r w:rsidRPr="00031B63">
              <w:rPr>
                <w:rFonts w:ascii="Times New Roman" w:eastAsia="Times New Roman" w:hAnsi="Times New Roman" w:cs="Times New Roman"/>
                <w:sz w:val="28"/>
                <w:szCs w:val="28"/>
                <w:lang w:eastAsia="ru-RU"/>
              </w:rPr>
              <w:t xml:space="preserve"> и др.</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1 </w:t>
            </w:r>
            <w:r w:rsidRPr="00031B63">
              <w:rPr>
                <w:rFonts w:ascii="Times New Roman" w:eastAsia="Times New Roman" w:hAnsi="Times New Roman" w:cs="Times New Roman"/>
                <w:b/>
                <w:bCs/>
                <w:i/>
                <w:iCs/>
                <w:sz w:val="28"/>
                <w:szCs w:val="28"/>
                <w:lang w:eastAsia="ru-RU"/>
              </w:rPr>
              <w:t>«Давайте познакомимся»</w:t>
            </w:r>
            <w:r w:rsidRPr="00031B63">
              <w:rPr>
                <w:rFonts w:ascii="Times New Roman" w:eastAsia="Times New Roman" w:hAnsi="Times New Roman" w:cs="Times New Roman"/>
                <w:sz w:val="28"/>
                <w:szCs w:val="28"/>
                <w:lang w:eastAsia="ru-RU"/>
              </w:rPr>
              <w:t xml:space="preserve">. В разделе помещается фотография ребенка, указываются его фамилия и имя, номер группы; можно ввести рубрику </w:t>
            </w:r>
            <w:r w:rsidRPr="00031B63">
              <w:rPr>
                <w:rFonts w:ascii="Times New Roman" w:eastAsia="Times New Roman" w:hAnsi="Times New Roman" w:cs="Times New Roman"/>
                <w:b/>
                <w:bCs/>
                <w:i/>
                <w:iCs/>
                <w:sz w:val="28"/>
                <w:szCs w:val="28"/>
                <w:lang w:eastAsia="ru-RU"/>
              </w:rPr>
              <w:t>«Я люблю...»</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i/>
                <w:iCs/>
                <w:sz w:val="28"/>
                <w:szCs w:val="28"/>
                <w:lang w:eastAsia="ru-RU"/>
              </w:rPr>
              <w:t xml:space="preserve">( </w:t>
            </w:r>
            <w:r w:rsidRPr="00031B63">
              <w:rPr>
                <w:rFonts w:ascii="Times New Roman" w:eastAsia="Times New Roman" w:hAnsi="Times New Roman" w:cs="Times New Roman"/>
                <w:b/>
                <w:bCs/>
                <w:i/>
                <w:iCs/>
                <w:sz w:val="28"/>
                <w:szCs w:val="28"/>
                <w:lang w:eastAsia="ru-RU"/>
              </w:rPr>
              <w:t>«Мне нравится...»</w:t>
            </w:r>
            <w:r w:rsidRPr="00031B63">
              <w:rPr>
                <w:rFonts w:ascii="Times New Roman" w:eastAsia="Times New Roman" w:hAnsi="Times New Roman" w:cs="Times New Roman"/>
                <w:i/>
                <w:iCs/>
                <w:sz w:val="28"/>
                <w:szCs w:val="28"/>
                <w:lang w:eastAsia="ru-RU"/>
              </w:rPr>
              <w:t xml:space="preserve">, </w:t>
            </w:r>
            <w:r w:rsidRPr="00031B63">
              <w:rPr>
                <w:rFonts w:ascii="Times New Roman" w:eastAsia="Times New Roman" w:hAnsi="Times New Roman" w:cs="Times New Roman"/>
                <w:b/>
                <w:bCs/>
                <w:i/>
                <w:iCs/>
                <w:sz w:val="28"/>
                <w:szCs w:val="28"/>
                <w:lang w:eastAsia="ru-RU"/>
              </w:rPr>
              <w:t>«Обожаю, когда...»</w:t>
            </w:r>
            <w:r w:rsidRPr="00031B63">
              <w:rPr>
                <w:rFonts w:ascii="Times New Roman" w:eastAsia="Times New Roman" w:hAnsi="Times New Roman" w:cs="Times New Roman"/>
                <w:i/>
                <w:iCs/>
                <w:sz w:val="28"/>
                <w:szCs w:val="28"/>
                <w:lang w:eastAsia="ru-RU"/>
              </w:rPr>
              <w:t>)</w:t>
            </w:r>
            <w:r w:rsidRPr="00031B63">
              <w:rPr>
                <w:rFonts w:ascii="Times New Roman" w:eastAsia="Times New Roman" w:hAnsi="Times New Roman" w:cs="Times New Roman"/>
                <w:sz w:val="28"/>
                <w:szCs w:val="28"/>
                <w:lang w:eastAsia="ru-RU"/>
              </w:rPr>
              <w:t>, в которой будут записаны ответы ребенка.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2 </w:t>
            </w:r>
            <w:r w:rsidRPr="00031B63">
              <w:rPr>
                <w:rFonts w:ascii="Times New Roman" w:eastAsia="Times New Roman" w:hAnsi="Times New Roman" w:cs="Times New Roman"/>
                <w:b/>
                <w:bCs/>
                <w:i/>
                <w:iCs/>
                <w:sz w:val="28"/>
                <w:szCs w:val="28"/>
                <w:lang w:eastAsia="ru-RU"/>
              </w:rPr>
              <w:t>«Я расту!»</w:t>
            </w:r>
            <w:r w:rsidRPr="00031B63">
              <w:rPr>
                <w:rFonts w:ascii="Times New Roman" w:eastAsia="Times New Roman" w:hAnsi="Times New Roman" w:cs="Times New Roman"/>
                <w:sz w:val="28"/>
                <w:szCs w:val="28"/>
                <w:lang w:eastAsia="ru-RU"/>
              </w:rPr>
              <w:t xml:space="preserve">. В раздел вносятся антропометрические данные </w:t>
            </w:r>
            <w:r w:rsidRPr="00031B63">
              <w:rPr>
                <w:rFonts w:ascii="Times New Roman" w:eastAsia="Times New Roman" w:hAnsi="Times New Roman" w:cs="Times New Roman"/>
                <w:i/>
                <w:iCs/>
                <w:sz w:val="28"/>
                <w:szCs w:val="28"/>
                <w:lang w:eastAsia="ru-RU"/>
              </w:rPr>
              <w:t>(в художественно-графическом исполнении)</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«Вот я какой!»</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«Как я расту»</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«Я вырос»</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«Я большой»</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3 </w:t>
            </w:r>
            <w:r w:rsidRPr="00031B63">
              <w:rPr>
                <w:rFonts w:ascii="Times New Roman" w:eastAsia="Times New Roman" w:hAnsi="Times New Roman" w:cs="Times New Roman"/>
                <w:b/>
                <w:bCs/>
                <w:i/>
                <w:iCs/>
                <w:sz w:val="28"/>
                <w:szCs w:val="28"/>
                <w:lang w:eastAsia="ru-RU"/>
              </w:rPr>
              <w:t>«Портрет моего ребенка»</w:t>
            </w:r>
            <w:r w:rsidRPr="00031B63">
              <w:rPr>
                <w:rFonts w:ascii="Times New Roman" w:eastAsia="Times New Roman" w:hAnsi="Times New Roman" w:cs="Times New Roman"/>
                <w:sz w:val="28"/>
                <w:szCs w:val="28"/>
                <w:lang w:eastAsia="ru-RU"/>
              </w:rPr>
              <w:t>. В разделе помещаются сочинения родителей о своем малыше.</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4 </w:t>
            </w:r>
            <w:r w:rsidRPr="00031B63">
              <w:rPr>
                <w:rFonts w:ascii="Times New Roman" w:eastAsia="Times New Roman" w:hAnsi="Times New Roman" w:cs="Times New Roman"/>
                <w:b/>
                <w:bCs/>
                <w:i/>
                <w:iCs/>
                <w:sz w:val="28"/>
                <w:szCs w:val="28"/>
                <w:lang w:eastAsia="ru-RU"/>
              </w:rPr>
              <w:t>«Я мечтаю...»</w:t>
            </w:r>
            <w:r w:rsidRPr="00031B63">
              <w:rPr>
                <w:rFonts w:ascii="Times New Roman" w:eastAsia="Times New Roman" w:hAnsi="Times New Roman" w:cs="Times New Roman"/>
                <w:sz w:val="28"/>
                <w:szCs w:val="28"/>
                <w:lang w:eastAsia="ru-RU"/>
              </w:rPr>
              <w:t xml:space="preserve">. В разделе фиксируются высказывания самого ребенка на предложение продолжить фразы: </w:t>
            </w:r>
            <w:r w:rsidRPr="00031B63">
              <w:rPr>
                <w:rFonts w:ascii="Times New Roman" w:eastAsia="Times New Roman" w:hAnsi="Times New Roman" w:cs="Times New Roman"/>
                <w:b/>
                <w:bCs/>
                <w:i/>
                <w:iCs/>
                <w:sz w:val="28"/>
                <w:szCs w:val="28"/>
                <w:lang w:eastAsia="ru-RU"/>
              </w:rPr>
              <w:t>«Я мечтаю о...»</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«Я бы хотел быть...»</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«Я жду, когда...»</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«Я вижу себя...»</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«Я хочу видеть себя...»</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«Мои любимые дела...»</w:t>
            </w:r>
            <w:r w:rsidRPr="00031B63">
              <w:rPr>
                <w:rFonts w:ascii="Times New Roman" w:eastAsia="Times New Roman" w:hAnsi="Times New Roman" w:cs="Times New Roman"/>
                <w:sz w:val="28"/>
                <w:szCs w:val="28"/>
                <w:lang w:eastAsia="ru-RU"/>
              </w:rPr>
              <w:t xml:space="preserve">; ответы </w:t>
            </w:r>
            <w:r w:rsidRPr="00031B63">
              <w:rPr>
                <w:rFonts w:ascii="Times New Roman" w:eastAsia="Times New Roman" w:hAnsi="Times New Roman" w:cs="Times New Roman"/>
                <w:sz w:val="28"/>
                <w:szCs w:val="28"/>
                <w:lang w:eastAsia="ru-RU"/>
              </w:rPr>
              <w:lastRenderedPageBreak/>
              <w:t xml:space="preserve">на вопросы: </w:t>
            </w:r>
            <w:r w:rsidRPr="00031B63">
              <w:rPr>
                <w:rFonts w:ascii="Times New Roman" w:eastAsia="Times New Roman" w:hAnsi="Times New Roman" w:cs="Times New Roman"/>
                <w:b/>
                <w:bCs/>
                <w:i/>
                <w:iCs/>
                <w:sz w:val="28"/>
                <w:szCs w:val="28"/>
                <w:lang w:eastAsia="ru-RU"/>
              </w:rPr>
              <w:t>«Кем и каким я буду, когда вырасту?»</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«О чем я люблю думать?»</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5 </w:t>
            </w:r>
            <w:r w:rsidRPr="00031B63">
              <w:rPr>
                <w:rFonts w:ascii="Times New Roman" w:eastAsia="Times New Roman" w:hAnsi="Times New Roman" w:cs="Times New Roman"/>
                <w:b/>
                <w:bCs/>
                <w:i/>
                <w:iCs/>
                <w:sz w:val="28"/>
                <w:szCs w:val="28"/>
                <w:lang w:eastAsia="ru-RU"/>
              </w:rPr>
              <w:t>«Вот что я могу»</w:t>
            </w:r>
            <w:r w:rsidRPr="00031B63">
              <w:rPr>
                <w:rFonts w:ascii="Times New Roman" w:eastAsia="Times New Roman" w:hAnsi="Times New Roman" w:cs="Times New Roman"/>
                <w:sz w:val="28"/>
                <w:szCs w:val="28"/>
                <w:lang w:eastAsia="ru-RU"/>
              </w:rPr>
              <w:t xml:space="preserve">. В разделе помещаются образцы творчества ребенка </w:t>
            </w:r>
            <w:r w:rsidRPr="00031B63">
              <w:rPr>
                <w:rFonts w:ascii="Times New Roman" w:eastAsia="Times New Roman" w:hAnsi="Times New Roman" w:cs="Times New Roman"/>
                <w:i/>
                <w:iCs/>
                <w:sz w:val="28"/>
                <w:szCs w:val="28"/>
                <w:lang w:eastAsia="ru-RU"/>
              </w:rPr>
              <w:t>(рисунки, рассказы, книги-самоделки)</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6 </w:t>
            </w:r>
            <w:r w:rsidRPr="00031B63">
              <w:rPr>
                <w:rFonts w:ascii="Times New Roman" w:eastAsia="Times New Roman" w:hAnsi="Times New Roman" w:cs="Times New Roman"/>
                <w:b/>
                <w:bCs/>
                <w:i/>
                <w:iCs/>
                <w:sz w:val="28"/>
                <w:szCs w:val="28"/>
                <w:lang w:eastAsia="ru-RU"/>
              </w:rPr>
              <w:t>«Мои достижения»</w:t>
            </w:r>
            <w:r w:rsidRPr="00031B63">
              <w:rPr>
                <w:rFonts w:ascii="Times New Roman" w:eastAsia="Times New Roman" w:hAnsi="Times New Roman" w:cs="Times New Roman"/>
                <w:sz w:val="28"/>
                <w:szCs w:val="28"/>
                <w:lang w:eastAsia="ru-RU"/>
              </w:rPr>
              <w:t xml:space="preserve">. В разделе фиксируются грамоты, дипломы </w:t>
            </w:r>
            <w:r w:rsidRPr="00031B63">
              <w:rPr>
                <w:rFonts w:ascii="Times New Roman" w:eastAsia="Times New Roman" w:hAnsi="Times New Roman" w:cs="Times New Roman"/>
                <w:i/>
                <w:iCs/>
                <w:sz w:val="28"/>
                <w:szCs w:val="28"/>
                <w:lang w:eastAsia="ru-RU"/>
              </w:rPr>
              <w:t>(от различных организаций: детского сада, СМИ, проводящих конкурсы)</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7 </w:t>
            </w:r>
            <w:r w:rsidRPr="00031B63">
              <w:rPr>
                <w:rFonts w:ascii="Times New Roman" w:eastAsia="Times New Roman" w:hAnsi="Times New Roman" w:cs="Times New Roman"/>
                <w:b/>
                <w:bCs/>
                <w:i/>
                <w:iCs/>
                <w:sz w:val="28"/>
                <w:szCs w:val="28"/>
                <w:lang w:eastAsia="ru-RU"/>
              </w:rPr>
              <w:t>«Посоветуйте мне...»</w:t>
            </w:r>
            <w:r w:rsidRPr="00031B63">
              <w:rPr>
                <w:rFonts w:ascii="Times New Roman" w:eastAsia="Times New Roman" w:hAnsi="Times New Roman" w:cs="Times New Roman"/>
                <w:sz w:val="28"/>
                <w:szCs w:val="28"/>
                <w:lang w:eastAsia="ru-RU"/>
              </w:rPr>
              <w:t>. В разделе даются рекомендации родителям воспитателем и всеми специалистами, работающими с ребенком.</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8 </w:t>
            </w:r>
            <w:r w:rsidRPr="00031B63">
              <w:rPr>
                <w:rFonts w:ascii="Times New Roman" w:eastAsia="Times New Roman" w:hAnsi="Times New Roman" w:cs="Times New Roman"/>
                <w:b/>
                <w:bCs/>
                <w:i/>
                <w:iCs/>
                <w:sz w:val="28"/>
                <w:szCs w:val="28"/>
                <w:lang w:eastAsia="ru-RU"/>
              </w:rPr>
              <w:t>«Спрашивайте, родители!»</w:t>
            </w:r>
            <w:r w:rsidRPr="00031B63">
              <w:rPr>
                <w:rFonts w:ascii="Times New Roman" w:eastAsia="Times New Roman" w:hAnsi="Times New Roman" w:cs="Times New Roman"/>
                <w:sz w:val="28"/>
                <w:szCs w:val="28"/>
                <w:lang w:eastAsia="ru-RU"/>
              </w:rPr>
              <w:t>. В разделе родители формулируют свои вопросы к специалистам ДОУ.</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Л. Орлова предлагает такой вариант портфолио, содержание которого в первую очередь будет интересно родителям, портфолио можно заполнять как в детском саду, так и дома и можно представлять как мини-презентацию на дне рождения ребенка. Автором предлагается следующая структура портфолио. Титульный лист, на котором содержится информация о ребенке </w:t>
            </w:r>
            <w:r w:rsidRPr="00031B63">
              <w:rPr>
                <w:rFonts w:ascii="Times New Roman" w:eastAsia="Times New Roman" w:hAnsi="Times New Roman" w:cs="Times New Roman"/>
                <w:i/>
                <w:iCs/>
                <w:sz w:val="28"/>
                <w:szCs w:val="28"/>
                <w:lang w:eastAsia="ru-RU"/>
              </w:rPr>
              <w:t>(фамилия, имя, отчество, дата рождения)</w:t>
            </w:r>
            <w:r w:rsidRPr="00031B63">
              <w:rPr>
                <w:rFonts w:ascii="Times New Roman" w:eastAsia="Times New Roman" w:hAnsi="Times New Roman" w:cs="Times New Roman"/>
                <w:sz w:val="28"/>
                <w:szCs w:val="28"/>
                <w:lang w:eastAsia="ru-RU"/>
              </w:rPr>
              <w:t>, фиксируется дата начала и дата окончания ведения портфолио, изображение ладошки ребенка на момент начала ведения портфолио и изображение ладошки на момент окончания ведения портфолио.</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1 </w:t>
            </w:r>
            <w:r w:rsidRPr="00031B63">
              <w:rPr>
                <w:rFonts w:ascii="Times New Roman" w:eastAsia="Times New Roman" w:hAnsi="Times New Roman" w:cs="Times New Roman"/>
                <w:b/>
                <w:bCs/>
                <w:i/>
                <w:iCs/>
                <w:sz w:val="28"/>
                <w:szCs w:val="28"/>
                <w:lang w:eastAsia="ru-RU"/>
              </w:rPr>
              <w:t>«Познакомьтесь со мной»</w:t>
            </w:r>
            <w:r w:rsidRPr="00031B63">
              <w:rPr>
                <w:rFonts w:ascii="Times New Roman" w:eastAsia="Times New Roman" w:hAnsi="Times New Roman" w:cs="Times New Roman"/>
                <w:sz w:val="28"/>
                <w:szCs w:val="28"/>
                <w:lang w:eastAsia="ru-RU"/>
              </w:rPr>
              <w:t xml:space="preserve"> содержит вкладыши </w:t>
            </w:r>
            <w:r w:rsidRPr="00031B63">
              <w:rPr>
                <w:rFonts w:ascii="Times New Roman" w:eastAsia="Times New Roman" w:hAnsi="Times New Roman" w:cs="Times New Roman"/>
                <w:b/>
                <w:bCs/>
                <w:i/>
                <w:iCs/>
                <w:sz w:val="28"/>
                <w:szCs w:val="28"/>
                <w:lang w:eastAsia="ru-RU"/>
              </w:rPr>
              <w:t>«Полюбуйтесь на меня»</w:t>
            </w:r>
            <w:r w:rsidRPr="00031B63">
              <w:rPr>
                <w:rFonts w:ascii="Times New Roman" w:eastAsia="Times New Roman" w:hAnsi="Times New Roman" w:cs="Times New Roman"/>
                <w:sz w:val="28"/>
                <w:szCs w:val="28"/>
                <w:lang w:eastAsia="ru-RU"/>
              </w:rPr>
              <w:t xml:space="preserve">, куда последовательно вклеиваются портреты ребенка, сделанные в разные годы в дни его рождения, и </w:t>
            </w:r>
            <w:r w:rsidRPr="00031B63">
              <w:rPr>
                <w:rFonts w:ascii="Times New Roman" w:eastAsia="Times New Roman" w:hAnsi="Times New Roman" w:cs="Times New Roman"/>
                <w:b/>
                <w:bCs/>
                <w:i/>
                <w:iCs/>
                <w:sz w:val="28"/>
                <w:szCs w:val="28"/>
                <w:lang w:eastAsia="ru-RU"/>
              </w:rPr>
              <w:t>«Обо мне»</w:t>
            </w:r>
            <w:r w:rsidRPr="00031B63">
              <w:rPr>
                <w:rFonts w:ascii="Times New Roman" w:eastAsia="Times New Roman" w:hAnsi="Times New Roman" w:cs="Times New Roman"/>
                <w:sz w:val="28"/>
                <w:szCs w:val="28"/>
                <w:lang w:eastAsia="ru-RU"/>
              </w:rPr>
              <w:t xml:space="preserve">, где содержится информация о времени и месте рождения ребенка, о значении имени ребенка, о дате празднования его именин, небольшой рассказ родителей, почему было выбрано это имя, откуда пошла фамилия, информация о знаменитых тезках и известных однофамильцах, персональная информация ребенка </w:t>
            </w:r>
            <w:r w:rsidRPr="00031B63">
              <w:rPr>
                <w:rFonts w:ascii="Times New Roman" w:eastAsia="Times New Roman" w:hAnsi="Times New Roman" w:cs="Times New Roman"/>
                <w:i/>
                <w:iCs/>
                <w:sz w:val="28"/>
                <w:szCs w:val="28"/>
                <w:lang w:eastAsia="ru-RU"/>
              </w:rPr>
              <w:t>(знак зодиака, гороскопы, талисманы и др.)</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2 </w:t>
            </w:r>
            <w:r w:rsidRPr="00031B63">
              <w:rPr>
                <w:rFonts w:ascii="Times New Roman" w:eastAsia="Times New Roman" w:hAnsi="Times New Roman" w:cs="Times New Roman"/>
                <w:b/>
                <w:bCs/>
                <w:i/>
                <w:iCs/>
                <w:sz w:val="28"/>
                <w:szCs w:val="28"/>
                <w:lang w:eastAsia="ru-RU"/>
              </w:rPr>
              <w:t>«Я расту»</w:t>
            </w:r>
            <w:r w:rsidRPr="00031B63">
              <w:rPr>
                <w:rFonts w:ascii="Times New Roman" w:eastAsia="Times New Roman" w:hAnsi="Times New Roman" w:cs="Times New Roman"/>
                <w:sz w:val="28"/>
                <w:szCs w:val="28"/>
                <w:lang w:eastAsia="ru-RU"/>
              </w:rPr>
              <w:t xml:space="preserve"> включает вкладыши </w:t>
            </w:r>
            <w:r w:rsidRPr="00031B63">
              <w:rPr>
                <w:rFonts w:ascii="Times New Roman" w:eastAsia="Times New Roman" w:hAnsi="Times New Roman" w:cs="Times New Roman"/>
                <w:b/>
                <w:bCs/>
                <w:i/>
                <w:iCs/>
                <w:sz w:val="28"/>
                <w:szCs w:val="28"/>
                <w:lang w:eastAsia="ru-RU"/>
              </w:rPr>
              <w:t>«Динамика роста»</w:t>
            </w:r>
            <w:r w:rsidRPr="00031B63">
              <w:rPr>
                <w:rFonts w:ascii="Times New Roman" w:eastAsia="Times New Roman" w:hAnsi="Times New Roman" w:cs="Times New Roman"/>
                <w:sz w:val="28"/>
                <w:szCs w:val="28"/>
                <w:lang w:eastAsia="ru-RU"/>
              </w:rPr>
              <w:t xml:space="preserve">, где дается информация о росте ребенка с первого года жизни, и </w:t>
            </w:r>
            <w:r w:rsidRPr="00031B63">
              <w:rPr>
                <w:rFonts w:ascii="Times New Roman" w:eastAsia="Times New Roman" w:hAnsi="Times New Roman" w:cs="Times New Roman"/>
                <w:b/>
                <w:bCs/>
                <w:i/>
                <w:iCs/>
                <w:sz w:val="28"/>
                <w:szCs w:val="28"/>
                <w:lang w:eastAsia="ru-RU"/>
              </w:rPr>
              <w:t>«Мои достижения за год»</w:t>
            </w:r>
            <w:r w:rsidRPr="00031B63">
              <w:rPr>
                <w:rFonts w:ascii="Times New Roman" w:eastAsia="Times New Roman" w:hAnsi="Times New Roman" w:cs="Times New Roman"/>
                <w:sz w:val="28"/>
                <w:szCs w:val="28"/>
                <w:lang w:eastAsia="ru-RU"/>
              </w:rPr>
              <w:t>, где указывается, на сколько сантиметров вырос ребенок, чему научился за прошедший год, например считать до пяти, кувыркаться и др.</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3 </w:t>
            </w:r>
            <w:r w:rsidRPr="00031B63">
              <w:rPr>
                <w:rFonts w:ascii="Times New Roman" w:eastAsia="Times New Roman" w:hAnsi="Times New Roman" w:cs="Times New Roman"/>
                <w:b/>
                <w:bCs/>
                <w:i/>
                <w:iCs/>
                <w:sz w:val="28"/>
                <w:szCs w:val="28"/>
                <w:lang w:eastAsia="ru-RU"/>
              </w:rPr>
              <w:t>«Моя семья»</w:t>
            </w:r>
            <w:r w:rsidRPr="00031B63">
              <w:rPr>
                <w:rFonts w:ascii="Times New Roman" w:eastAsia="Times New Roman" w:hAnsi="Times New Roman" w:cs="Times New Roman"/>
                <w:sz w:val="28"/>
                <w:szCs w:val="28"/>
                <w:lang w:eastAsia="ru-RU"/>
              </w:rPr>
              <w:t xml:space="preserve">. В содержание этого раздела включаются краткие рассказы о членах семьи </w:t>
            </w:r>
            <w:r w:rsidRPr="00031B63">
              <w:rPr>
                <w:rFonts w:ascii="Times New Roman" w:eastAsia="Times New Roman" w:hAnsi="Times New Roman" w:cs="Times New Roman"/>
                <w:i/>
                <w:iCs/>
                <w:sz w:val="28"/>
                <w:szCs w:val="28"/>
                <w:lang w:eastAsia="ru-RU"/>
              </w:rPr>
              <w:t>(кроме личных данных, можно упомянуть профессию, черты характера, любимые занятия, особенности совместного времяпрепровождения с членами семьи)</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4 </w:t>
            </w:r>
            <w:r w:rsidRPr="00031B63">
              <w:rPr>
                <w:rFonts w:ascii="Times New Roman" w:eastAsia="Times New Roman" w:hAnsi="Times New Roman" w:cs="Times New Roman"/>
                <w:b/>
                <w:bCs/>
                <w:i/>
                <w:iCs/>
                <w:sz w:val="28"/>
                <w:szCs w:val="28"/>
                <w:lang w:eastAsia="ru-RU"/>
              </w:rPr>
              <w:t>«Чем могу — помогу»</w:t>
            </w:r>
            <w:r w:rsidRPr="00031B63">
              <w:rPr>
                <w:rFonts w:ascii="Times New Roman" w:eastAsia="Times New Roman" w:hAnsi="Times New Roman" w:cs="Times New Roman"/>
                <w:sz w:val="28"/>
                <w:szCs w:val="28"/>
                <w:lang w:eastAsia="ru-RU"/>
              </w:rPr>
              <w:t xml:space="preserve"> содержит фотографии ребенка, на которых он изображен за выполнением домашней работы.</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5 </w:t>
            </w:r>
            <w:r w:rsidRPr="00031B63">
              <w:rPr>
                <w:rFonts w:ascii="Times New Roman" w:eastAsia="Times New Roman" w:hAnsi="Times New Roman" w:cs="Times New Roman"/>
                <w:b/>
                <w:bCs/>
                <w:i/>
                <w:iCs/>
                <w:sz w:val="28"/>
                <w:szCs w:val="28"/>
                <w:lang w:eastAsia="ru-RU"/>
              </w:rPr>
              <w:t>«Мир вокруг нас»</w:t>
            </w:r>
            <w:r w:rsidRPr="00031B63">
              <w:rPr>
                <w:rFonts w:ascii="Times New Roman" w:eastAsia="Times New Roman" w:hAnsi="Times New Roman" w:cs="Times New Roman"/>
                <w:sz w:val="28"/>
                <w:szCs w:val="28"/>
                <w:lang w:eastAsia="ru-RU"/>
              </w:rPr>
              <w:t>. В данный раздел вносятся небольшие творческие работы ребенка по экскурсиям, познавательным прогулкам.</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lastRenderedPageBreak/>
              <w:t xml:space="preserve">Раздел 6 </w:t>
            </w:r>
            <w:r w:rsidRPr="00031B63">
              <w:rPr>
                <w:rFonts w:ascii="Times New Roman" w:eastAsia="Times New Roman" w:hAnsi="Times New Roman" w:cs="Times New Roman"/>
                <w:b/>
                <w:bCs/>
                <w:i/>
                <w:iCs/>
                <w:sz w:val="28"/>
                <w:szCs w:val="28"/>
                <w:lang w:eastAsia="ru-RU"/>
              </w:rPr>
              <w:t>«Вдохновение зимы (весны, лета, осени)»</w:t>
            </w:r>
            <w:r w:rsidRPr="00031B63">
              <w:rPr>
                <w:rFonts w:ascii="Times New Roman" w:eastAsia="Times New Roman" w:hAnsi="Times New Roman" w:cs="Times New Roman"/>
                <w:sz w:val="28"/>
                <w:szCs w:val="28"/>
                <w:lang w:eastAsia="ru-RU"/>
              </w:rPr>
              <w:t xml:space="preserve">. В разделе размещаются детские работы </w:t>
            </w:r>
            <w:r w:rsidRPr="00031B63">
              <w:rPr>
                <w:rFonts w:ascii="Times New Roman" w:eastAsia="Times New Roman" w:hAnsi="Times New Roman" w:cs="Times New Roman"/>
                <w:i/>
                <w:iCs/>
                <w:sz w:val="28"/>
                <w:szCs w:val="28"/>
                <w:lang w:eastAsia="ru-RU"/>
              </w:rPr>
              <w:t>(рисунки, сказки, стихи, фотографии с утренников, записи стихотворений, которые ребенок рассказывал на утреннике и др.)</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В. Дмитриева, Е. Егорова также предлагают определенную структуру портфолио:</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1 </w:t>
            </w:r>
            <w:r w:rsidRPr="00031B63">
              <w:rPr>
                <w:rFonts w:ascii="Times New Roman" w:eastAsia="Times New Roman" w:hAnsi="Times New Roman" w:cs="Times New Roman"/>
                <w:b/>
                <w:bCs/>
                <w:i/>
                <w:iCs/>
                <w:sz w:val="28"/>
                <w:szCs w:val="28"/>
                <w:lang w:eastAsia="ru-RU"/>
              </w:rPr>
              <w:t>«Информация родителей»</w:t>
            </w:r>
            <w:r w:rsidRPr="00031B63">
              <w:rPr>
                <w:rFonts w:ascii="Times New Roman" w:eastAsia="Times New Roman" w:hAnsi="Times New Roman" w:cs="Times New Roman"/>
                <w:sz w:val="28"/>
                <w:szCs w:val="28"/>
                <w:lang w:eastAsia="ru-RU"/>
              </w:rPr>
              <w:t xml:space="preserve">, в котором есть рубрика </w:t>
            </w:r>
            <w:r w:rsidRPr="00031B63">
              <w:rPr>
                <w:rFonts w:ascii="Times New Roman" w:eastAsia="Times New Roman" w:hAnsi="Times New Roman" w:cs="Times New Roman"/>
                <w:b/>
                <w:bCs/>
                <w:i/>
                <w:iCs/>
                <w:sz w:val="28"/>
                <w:szCs w:val="28"/>
                <w:lang w:eastAsia="ru-RU"/>
              </w:rPr>
              <w:t>«Давайте познакомимся»</w:t>
            </w:r>
            <w:r w:rsidRPr="00031B63">
              <w:rPr>
                <w:rFonts w:ascii="Times New Roman" w:eastAsia="Times New Roman" w:hAnsi="Times New Roman" w:cs="Times New Roman"/>
                <w:sz w:val="28"/>
                <w:szCs w:val="28"/>
                <w:lang w:eastAsia="ru-RU"/>
              </w:rPr>
              <w:t>, включающая в себя сведения о ребенке, его достижения, которые отметили сами родители.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2 </w:t>
            </w:r>
            <w:r w:rsidRPr="00031B63">
              <w:rPr>
                <w:rFonts w:ascii="Times New Roman" w:eastAsia="Times New Roman" w:hAnsi="Times New Roman" w:cs="Times New Roman"/>
                <w:b/>
                <w:bCs/>
                <w:i/>
                <w:iCs/>
                <w:sz w:val="28"/>
                <w:szCs w:val="28"/>
                <w:lang w:eastAsia="ru-RU"/>
              </w:rPr>
              <w:t>«Информация педагогов»</w:t>
            </w:r>
            <w:r w:rsidRPr="00031B63">
              <w:rPr>
                <w:rFonts w:ascii="Times New Roman" w:eastAsia="Times New Roman" w:hAnsi="Times New Roman" w:cs="Times New Roman"/>
                <w:sz w:val="28"/>
                <w:szCs w:val="28"/>
                <w:lang w:eastAsia="ru-RU"/>
              </w:rPr>
              <w:t xml:space="preserve"> содержит информацию о наблюдениях педагогов за ребенком во время пребывания его в детском саду в четырех ключевых направлениях: социальные контакты, коммуникативная деятельность, самостоятельное использование различных источников информации и деятельность как таковая.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Раздел 3 </w:t>
            </w:r>
            <w:r w:rsidRPr="00031B63">
              <w:rPr>
                <w:rFonts w:ascii="Times New Roman" w:eastAsia="Times New Roman" w:hAnsi="Times New Roman" w:cs="Times New Roman"/>
                <w:b/>
                <w:bCs/>
                <w:i/>
                <w:iCs/>
                <w:sz w:val="28"/>
                <w:szCs w:val="28"/>
                <w:lang w:eastAsia="ru-RU"/>
              </w:rPr>
              <w:t>«Информация ребенка о себе»</w:t>
            </w:r>
            <w:r w:rsidRPr="00031B63">
              <w:rPr>
                <w:rFonts w:ascii="Times New Roman" w:eastAsia="Times New Roman" w:hAnsi="Times New Roman" w:cs="Times New Roman"/>
                <w:sz w:val="28"/>
                <w:szCs w:val="28"/>
                <w:lang w:eastAsia="ru-RU"/>
              </w:rPr>
              <w:t xml:space="preserve"> </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b/>
                <w:sz w:val="40"/>
                <w:szCs w:val="40"/>
                <w:u w:val="single"/>
                <w:lang w:eastAsia="ru-RU"/>
              </w:rPr>
            </w:pPr>
            <w:r w:rsidRPr="00031B63">
              <w:rPr>
                <w:rFonts w:ascii="Times New Roman" w:eastAsia="Times New Roman" w:hAnsi="Times New Roman" w:cs="Times New Roman"/>
                <w:b/>
                <w:sz w:val="40"/>
                <w:szCs w:val="40"/>
                <w:u w:val="single"/>
                <w:lang w:eastAsia="ru-RU"/>
              </w:rPr>
              <w:t>8. Игровая технология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031B63" w:rsidRPr="00031B63" w:rsidRDefault="00031B63" w:rsidP="00031B63">
            <w:pPr>
              <w:numPr>
                <w:ilvl w:val="0"/>
                <w:numId w:val="7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игры и упражнения, формирующие умение выделять основные, характерные признаки предметов, сравнивать, сопоставлять их;</w:t>
            </w:r>
          </w:p>
          <w:p w:rsidR="00031B63" w:rsidRPr="00031B63" w:rsidRDefault="00031B63" w:rsidP="00031B63">
            <w:pPr>
              <w:numPr>
                <w:ilvl w:val="0"/>
                <w:numId w:val="7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группы игр на обобщение предметов по определенным признакам;</w:t>
            </w:r>
          </w:p>
          <w:p w:rsidR="00031B63" w:rsidRPr="00031B63" w:rsidRDefault="00031B63" w:rsidP="00031B63">
            <w:pPr>
              <w:numPr>
                <w:ilvl w:val="0"/>
                <w:numId w:val="7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группы игр, в процессе которых у дошкольников развивается умение отличать реальные явления от нереальных;</w:t>
            </w:r>
          </w:p>
          <w:p w:rsidR="00031B63" w:rsidRPr="00031B63" w:rsidRDefault="00031B63" w:rsidP="00031B63">
            <w:pPr>
              <w:numPr>
                <w:ilvl w:val="0"/>
                <w:numId w:val="70"/>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группы игр, воспитывающих умение владеть собой, быстроту реакции на слово, фонематический слух, смекалку и др.</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Составление игровых технологий из отдельных игр и элементов — забота каждого воспитателя.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lastRenderedPageBreak/>
              <w:t>В деятельности с помощью игровых технологий у детей развиваются психические процессы.</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Игровые технологии тесно связаны со всеми сторонами воспитательной и образовательной работы детского сада и решением его основных задач. Некоторые современные образовательные программы предлагают использовать народную игру как средство педагогической коррекции поведения детей.</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Технология имитационного моделирования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Педагогическая технология организации режиссёрских игр детей: Для развития игровых умений создаётся полифункционаольный игровой материал. Целесообразно использовать сказочные сюжеты, длительность организации игры может длиться 2-3 месяца.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Этапы технологии:</w:t>
            </w:r>
          </w:p>
          <w:p w:rsidR="00031B63" w:rsidRPr="00031B63" w:rsidRDefault="00031B63" w:rsidP="00031B6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этап: обогащение игрового опыта содержанием на основе организации художественного восприятия сказки.</w:t>
            </w:r>
          </w:p>
          <w:p w:rsidR="00031B63" w:rsidRPr="00031B63" w:rsidRDefault="00031B63" w:rsidP="00031B6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этап: развитие сюжетосложения на основе использования полифункционального игрового материала по сюжетам новой или знакомых сказок. Полифункциональный материал представляет собой </w:t>
            </w:r>
            <w:r w:rsidRPr="00031B63">
              <w:rPr>
                <w:rFonts w:ascii="Times New Roman" w:eastAsia="Times New Roman" w:hAnsi="Times New Roman" w:cs="Times New Roman"/>
                <w:b/>
                <w:bCs/>
                <w:i/>
                <w:iCs/>
                <w:sz w:val="28"/>
                <w:szCs w:val="28"/>
                <w:lang w:eastAsia="ru-RU"/>
              </w:rPr>
              <w:t>«смысловое поле»</w:t>
            </w:r>
            <w:r w:rsidRPr="00031B63">
              <w:rPr>
                <w:rFonts w:ascii="Times New Roman" w:eastAsia="Times New Roman" w:hAnsi="Times New Roman" w:cs="Times New Roman"/>
                <w:sz w:val="28"/>
                <w:szCs w:val="28"/>
                <w:lang w:eastAsia="ru-RU"/>
              </w:rPr>
              <w:t>, на котором разворачиваются игровые события.</w:t>
            </w:r>
          </w:p>
          <w:p w:rsidR="00031B63" w:rsidRPr="00031B63" w:rsidRDefault="00031B63" w:rsidP="00031B6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этап: развитие сюжетосложения на основе самостоятельного создания полифункционального игрового материала и придумывания новых приключений героев сказки.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Педагогическая технология организации сюжетно-ролевых игр</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Тематика сюжетно-ролевых игр связана с социальной действительностью.</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Этапы технологии:</w:t>
            </w:r>
          </w:p>
          <w:p w:rsidR="00031B63" w:rsidRPr="00031B63" w:rsidRDefault="00031B63" w:rsidP="00031B6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этап: Обогащение представлений о той сфере действительности, которую ребёнок будет отражать в игре </w:t>
            </w:r>
            <w:r w:rsidRPr="00031B63">
              <w:rPr>
                <w:rFonts w:ascii="Times New Roman" w:eastAsia="Times New Roman" w:hAnsi="Times New Roman" w:cs="Times New Roman"/>
                <w:i/>
                <w:iCs/>
                <w:sz w:val="28"/>
                <w:szCs w:val="28"/>
                <w:lang w:eastAsia="ru-RU"/>
              </w:rPr>
              <w:t>(наблюдения, рассказы, беседы о впечатлениях)</w:t>
            </w:r>
            <w:r w:rsidRPr="00031B63">
              <w:rPr>
                <w:rFonts w:ascii="Times New Roman" w:eastAsia="Times New Roman" w:hAnsi="Times New Roman" w:cs="Times New Roman"/>
                <w:sz w:val="28"/>
                <w:szCs w:val="28"/>
                <w:lang w:eastAsia="ru-RU"/>
              </w:rPr>
              <w:t>. Важно знакомить ребёнка с людьми, их деятельностью, отношениями.</w:t>
            </w:r>
          </w:p>
          <w:p w:rsidR="00031B63" w:rsidRPr="00031B63" w:rsidRDefault="00031B63" w:rsidP="00031B6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этап: Организация сюжетно-ролевой игры </w:t>
            </w:r>
            <w:r w:rsidRPr="00031B63">
              <w:rPr>
                <w:rFonts w:ascii="Times New Roman" w:eastAsia="Times New Roman" w:hAnsi="Times New Roman" w:cs="Times New Roman"/>
                <w:i/>
                <w:iCs/>
                <w:sz w:val="28"/>
                <w:szCs w:val="28"/>
                <w:lang w:eastAsia="ru-RU"/>
              </w:rPr>
              <w:t xml:space="preserve">( </w:t>
            </w:r>
            <w:r w:rsidRPr="00031B63">
              <w:rPr>
                <w:rFonts w:ascii="Times New Roman" w:eastAsia="Times New Roman" w:hAnsi="Times New Roman" w:cs="Times New Roman"/>
                <w:b/>
                <w:bCs/>
                <w:i/>
                <w:iCs/>
                <w:sz w:val="28"/>
                <w:szCs w:val="28"/>
                <w:lang w:eastAsia="ru-RU"/>
              </w:rPr>
              <w:t>«игра в подготовку к игре»</w:t>
            </w:r>
            <w:r w:rsidRPr="00031B63">
              <w:rPr>
                <w:rFonts w:ascii="Times New Roman" w:eastAsia="Times New Roman" w:hAnsi="Times New Roman" w:cs="Times New Roman"/>
                <w:i/>
                <w:iCs/>
                <w:sz w:val="28"/>
                <w:szCs w:val="28"/>
                <w:lang w:eastAsia="ru-RU"/>
              </w:rPr>
              <w:t>)</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Определение ситуации взаимодействия людей, придумывание и сочинение событий, хода их развития в соответствии с темой игры; Создание предметно-игровой среды на основе организации продуктивной и художественной деятельности детей, сотворчества с воспитателями, детского коллекционирования, совместная игровая </w:t>
            </w:r>
            <w:r w:rsidRPr="00031B63">
              <w:rPr>
                <w:rFonts w:ascii="Times New Roman" w:eastAsia="Times New Roman" w:hAnsi="Times New Roman" w:cs="Times New Roman"/>
                <w:sz w:val="28"/>
                <w:szCs w:val="28"/>
                <w:lang w:eastAsia="ru-RU"/>
              </w:rPr>
              <w:lastRenderedPageBreak/>
              <w:t>деятельность воспитателя с детьми;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3 этап: Самостоятельная игровая деятельность детей; организация сюжетно-ролевой игры с воображаемым партнёром, за которого ребёнок разговаривает</w:t>
            </w:r>
          </w:p>
          <w:p w:rsidR="00031B63" w:rsidRPr="00DA5C7B" w:rsidRDefault="00DA5C7B" w:rsidP="00031B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40"/>
                <w:szCs w:val="40"/>
                <w:u w:val="single"/>
                <w:lang w:eastAsia="ru-RU"/>
              </w:rPr>
              <w:t>9</w:t>
            </w:r>
            <w:r w:rsidR="00031B63" w:rsidRPr="00031B63">
              <w:rPr>
                <w:rFonts w:ascii="Times New Roman" w:eastAsia="Times New Roman" w:hAnsi="Times New Roman" w:cs="Times New Roman"/>
                <w:b/>
                <w:sz w:val="40"/>
                <w:szCs w:val="40"/>
                <w:u w:val="single"/>
                <w:lang w:eastAsia="ru-RU"/>
              </w:rPr>
              <w:t>. Технология интегрированного занятия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Наиболее эффективные методы и приёмы на интегрированном занятии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-сравнительный анализ, сопоставление, поиск, эвристическая деятельность.</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-проблемные вопросы, стимулирование, проявление открытий, задания типа </w:t>
            </w:r>
            <w:r w:rsidRPr="00031B63">
              <w:rPr>
                <w:rFonts w:ascii="Times New Roman" w:eastAsia="Times New Roman" w:hAnsi="Times New Roman" w:cs="Times New Roman"/>
                <w:b/>
                <w:bCs/>
                <w:i/>
                <w:iCs/>
                <w:sz w:val="28"/>
                <w:szCs w:val="28"/>
                <w:lang w:eastAsia="ru-RU"/>
              </w:rPr>
              <w:t>«докажи»</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«Объясни»</w:t>
            </w:r>
            <w:r w:rsidRPr="00031B63">
              <w:rPr>
                <w:rFonts w:ascii="Times New Roman" w:eastAsia="Times New Roman" w:hAnsi="Times New Roman" w:cs="Times New Roman"/>
                <w:sz w:val="28"/>
                <w:szCs w:val="28"/>
                <w:lang w:eastAsia="ru-RU"/>
              </w:rPr>
              <w:t>.</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Примерная структура:</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 вводная часть: создаётся проблемная ситуация, стимулирующая активность детей к поиску её решения </w:t>
            </w:r>
            <w:r w:rsidRPr="00031B63">
              <w:rPr>
                <w:rFonts w:ascii="Times New Roman" w:eastAsia="Times New Roman" w:hAnsi="Times New Roman" w:cs="Times New Roman"/>
                <w:i/>
                <w:iCs/>
                <w:sz w:val="28"/>
                <w:szCs w:val="28"/>
                <w:lang w:eastAsia="ru-RU"/>
              </w:rPr>
              <w:t>(н-р, что произойдёт, если на планете не будет воды?)</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Основная часть: новые задания на основе содержания различных областей с опорой на наглядность; обогащение и активизация словаря.</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3 заключительная часть: детям предлагается любая практическая работа </w:t>
            </w:r>
            <w:r w:rsidRPr="00031B63">
              <w:rPr>
                <w:rFonts w:ascii="Times New Roman" w:eastAsia="Times New Roman" w:hAnsi="Times New Roman" w:cs="Times New Roman"/>
                <w:i/>
                <w:iCs/>
                <w:sz w:val="28"/>
                <w:szCs w:val="28"/>
                <w:lang w:eastAsia="ru-RU"/>
              </w:rPr>
              <w:t>(дидактическая игра, рисование)</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Каждое занятие ведёт 2 или более педагогов.</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b/>
                <w:bCs/>
                <w:sz w:val="28"/>
                <w:szCs w:val="28"/>
                <w:lang w:eastAsia="ru-RU"/>
              </w:rPr>
              <w:t>Методика подготовки и проведение:</w:t>
            </w:r>
          </w:p>
          <w:p w:rsidR="00031B63" w:rsidRPr="00031B63" w:rsidRDefault="00031B63" w:rsidP="00031B63">
            <w:pPr>
              <w:numPr>
                <w:ilvl w:val="0"/>
                <w:numId w:val="7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выбор областей</w:t>
            </w:r>
          </w:p>
          <w:p w:rsidR="00031B63" w:rsidRPr="00031B63" w:rsidRDefault="00031B63" w:rsidP="00031B63">
            <w:pPr>
              <w:numPr>
                <w:ilvl w:val="0"/>
                <w:numId w:val="7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учёт программных требований</w:t>
            </w:r>
          </w:p>
          <w:p w:rsidR="00031B63" w:rsidRPr="00031B63" w:rsidRDefault="00031B63" w:rsidP="00031B63">
            <w:pPr>
              <w:numPr>
                <w:ilvl w:val="0"/>
                <w:numId w:val="7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базовое направление</w:t>
            </w:r>
          </w:p>
          <w:p w:rsidR="00031B63" w:rsidRPr="00031B63" w:rsidRDefault="00031B63" w:rsidP="00031B63">
            <w:pPr>
              <w:numPr>
                <w:ilvl w:val="0"/>
                <w:numId w:val="7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выявить основной принцип построения системы занятия</w:t>
            </w:r>
          </w:p>
          <w:p w:rsidR="00031B63" w:rsidRPr="00031B63" w:rsidRDefault="00031B63" w:rsidP="00031B63">
            <w:pPr>
              <w:numPr>
                <w:ilvl w:val="0"/>
                <w:numId w:val="7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продумать развивающие задачи</w:t>
            </w:r>
          </w:p>
          <w:p w:rsidR="00031B63" w:rsidRPr="00031B63" w:rsidRDefault="00031B63" w:rsidP="00031B63">
            <w:pPr>
              <w:numPr>
                <w:ilvl w:val="0"/>
                <w:numId w:val="74"/>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использовать разнообразные виды деятельности</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lastRenderedPageBreak/>
              <w:t>-учитывать особенности формирования развития различных видов мышления4</w:t>
            </w:r>
          </w:p>
          <w:p w:rsidR="00031B63" w:rsidRPr="00031B63" w:rsidRDefault="00031B63" w:rsidP="00031B63">
            <w:pPr>
              <w:numPr>
                <w:ilvl w:val="0"/>
                <w:numId w:val="7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использование большего количества атрибутов и наглядного материала</w:t>
            </w:r>
          </w:p>
          <w:p w:rsidR="00031B63" w:rsidRPr="00031B63" w:rsidRDefault="00031B63" w:rsidP="00031B63">
            <w:pPr>
              <w:numPr>
                <w:ilvl w:val="0"/>
                <w:numId w:val="7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использовать методы и приёмы продуктивного характера</w:t>
            </w:r>
          </w:p>
          <w:p w:rsidR="00031B63" w:rsidRPr="00031B63" w:rsidRDefault="00031B63" w:rsidP="00031B63">
            <w:pPr>
              <w:numPr>
                <w:ilvl w:val="0"/>
                <w:numId w:val="75"/>
              </w:num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учитывать личностно-ориентированный подход</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 xml:space="preserve">Более целесообразная интеграция областей </w:t>
            </w:r>
            <w:r w:rsidRPr="00031B63">
              <w:rPr>
                <w:rFonts w:ascii="Times New Roman" w:eastAsia="Times New Roman" w:hAnsi="Times New Roman" w:cs="Times New Roman"/>
                <w:b/>
                <w:bCs/>
                <w:i/>
                <w:iCs/>
                <w:sz w:val="28"/>
                <w:szCs w:val="28"/>
                <w:lang w:eastAsia="ru-RU"/>
              </w:rPr>
              <w:t>«Познание и физическая культура»</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«Познание: математика и художественное творчество»</w:t>
            </w:r>
            <w:r w:rsidRPr="00031B63">
              <w:rPr>
                <w:rFonts w:ascii="Times New Roman" w:eastAsia="Times New Roman" w:hAnsi="Times New Roman" w:cs="Times New Roman"/>
                <w:sz w:val="28"/>
                <w:szCs w:val="28"/>
                <w:lang w:eastAsia="ru-RU"/>
              </w:rPr>
              <w:t xml:space="preserve">; музыка и познание», </w:t>
            </w:r>
            <w:r w:rsidRPr="00031B63">
              <w:rPr>
                <w:rFonts w:ascii="Times New Roman" w:eastAsia="Times New Roman" w:hAnsi="Times New Roman" w:cs="Times New Roman"/>
                <w:b/>
                <w:bCs/>
                <w:i/>
                <w:iCs/>
                <w:sz w:val="28"/>
                <w:szCs w:val="28"/>
                <w:lang w:eastAsia="ru-RU"/>
              </w:rPr>
              <w:t>«Художественное творчество и музыка»</w:t>
            </w:r>
            <w:r w:rsidRPr="00031B63">
              <w:rPr>
                <w:rFonts w:ascii="Times New Roman" w:eastAsia="Times New Roman" w:hAnsi="Times New Roman" w:cs="Times New Roman"/>
                <w:sz w:val="28"/>
                <w:szCs w:val="28"/>
                <w:lang w:eastAsia="ru-RU"/>
              </w:rPr>
              <w:t xml:space="preserve">; </w:t>
            </w:r>
            <w:r w:rsidRPr="00031B63">
              <w:rPr>
                <w:rFonts w:ascii="Times New Roman" w:eastAsia="Times New Roman" w:hAnsi="Times New Roman" w:cs="Times New Roman"/>
                <w:b/>
                <w:bCs/>
                <w:i/>
                <w:iCs/>
                <w:sz w:val="28"/>
                <w:szCs w:val="28"/>
                <w:lang w:eastAsia="ru-RU"/>
              </w:rPr>
              <w:t>«Коммуникация и худ. Творчество»</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Заключение: 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031B63" w:rsidRPr="00031B63" w:rsidRDefault="00031B63" w:rsidP="00031B63">
            <w:pPr>
              <w:spacing w:before="100" w:beforeAutospacing="1" w:after="100" w:afterAutospacing="1" w:line="240" w:lineRule="auto"/>
              <w:rPr>
                <w:rFonts w:ascii="Times New Roman" w:eastAsia="Times New Roman" w:hAnsi="Times New Roman" w:cs="Times New Roman"/>
                <w:sz w:val="28"/>
                <w:szCs w:val="28"/>
                <w:lang w:eastAsia="ru-RU"/>
              </w:rPr>
            </w:pPr>
            <w:r w:rsidRPr="00031B63">
              <w:rPr>
                <w:rFonts w:ascii="Times New Roman" w:eastAsia="Times New Roman" w:hAnsi="Times New Roman" w:cs="Times New Roman"/>
                <w:sz w:val="28"/>
                <w:szCs w:val="28"/>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tc>
      </w:tr>
    </w:tbl>
    <w:p w:rsidR="00031B63" w:rsidRPr="007A7198" w:rsidRDefault="007A7198" w:rsidP="00C31C74">
      <w:pPr>
        <w:spacing w:before="100" w:beforeAutospacing="1" w:after="100" w:afterAutospacing="1" w:line="240" w:lineRule="auto"/>
        <w:rPr>
          <w:rFonts w:ascii="Times New Roman" w:eastAsia="Times New Roman" w:hAnsi="Times New Roman" w:cs="Times New Roman"/>
          <w:b/>
          <w:sz w:val="36"/>
          <w:szCs w:val="36"/>
          <w:lang w:eastAsia="ru-RU"/>
        </w:rPr>
      </w:pPr>
      <w:r w:rsidRPr="007A7198">
        <w:rPr>
          <w:rFonts w:ascii="Times New Roman" w:eastAsia="Times New Roman" w:hAnsi="Times New Roman" w:cs="Times New Roman"/>
          <w:b/>
          <w:sz w:val="36"/>
          <w:szCs w:val="36"/>
          <w:lang w:eastAsia="ru-RU"/>
        </w:rPr>
        <w:lastRenderedPageBreak/>
        <w:t>Технология критического мышления</w:t>
      </w:r>
    </w:p>
    <w:p w:rsidR="00031B63" w:rsidRPr="00031B63" w:rsidRDefault="00031B63" w:rsidP="00C31C74">
      <w:pPr>
        <w:spacing w:before="100" w:beforeAutospacing="1" w:after="100" w:afterAutospacing="1" w:line="240" w:lineRule="auto"/>
        <w:rPr>
          <w:rFonts w:ascii="Times New Roman" w:eastAsia="Times New Roman" w:hAnsi="Times New Roman" w:cs="Times New Roman"/>
          <w:sz w:val="28"/>
          <w:szCs w:val="28"/>
          <w:lang w:eastAsia="ru-RU"/>
        </w:rPr>
      </w:pPr>
    </w:p>
    <w:p w:rsidR="00031B63" w:rsidRPr="00031B63" w:rsidRDefault="00031B63" w:rsidP="00C31C74">
      <w:pPr>
        <w:spacing w:before="100" w:beforeAutospacing="1" w:after="100" w:afterAutospacing="1" w:line="240" w:lineRule="auto"/>
        <w:rPr>
          <w:rFonts w:ascii="Times New Roman" w:eastAsia="Times New Roman" w:hAnsi="Times New Roman" w:cs="Times New Roman"/>
          <w:sz w:val="28"/>
          <w:szCs w:val="28"/>
          <w:lang w:eastAsia="ru-RU"/>
        </w:rPr>
      </w:pPr>
    </w:p>
    <w:p w:rsidR="00031B63" w:rsidRPr="00031B63" w:rsidRDefault="00031B63" w:rsidP="00C31C74">
      <w:pPr>
        <w:spacing w:before="100" w:beforeAutospacing="1" w:after="100" w:afterAutospacing="1" w:line="240" w:lineRule="auto"/>
        <w:rPr>
          <w:rFonts w:ascii="Times New Roman" w:eastAsia="Times New Roman" w:hAnsi="Times New Roman" w:cs="Times New Roman"/>
          <w:sz w:val="28"/>
          <w:szCs w:val="28"/>
          <w:lang w:eastAsia="ru-RU"/>
        </w:rPr>
      </w:pPr>
    </w:p>
    <w:p w:rsidR="00031B63" w:rsidRPr="00031B63" w:rsidRDefault="00031B63" w:rsidP="00C31C74">
      <w:pPr>
        <w:spacing w:before="100" w:beforeAutospacing="1" w:after="100" w:afterAutospacing="1" w:line="240" w:lineRule="auto"/>
        <w:rPr>
          <w:rFonts w:ascii="Times New Roman" w:eastAsia="Times New Roman" w:hAnsi="Times New Roman" w:cs="Times New Roman"/>
          <w:sz w:val="28"/>
          <w:szCs w:val="28"/>
          <w:lang w:eastAsia="ru-RU"/>
        </w:rPr>
      </w:pPr>
    </w:p>
    <w:p w:rsidR="00031B63" w:rsidRPr="00031B63" w:rsidRDefault="00031B63" w:rsidP="00C31C74">
      <w:pPr>
        <w:spacing w:before="100" w:beforeAutospacing="1" w:after="100" w:afterAutospacing="1" w:line="240" w:lineRule="auto"/>
        <w:rPr>
          <w:rFonts w:ascii="Times New Roman" w:eastAsia="Times New Roman" w:hAnsi="Times New Roman" w:cs="Times New Roman"/>
          <w:sz w:val="28"/>
          <w:szCs w:val="28"/>
          <w:lang w:eastAsia="ru-RU"/>
        </w:rPr>
      </w:pPr>
    </w:p>
    <w:p w:rsidR="00031B63" w:rsidRPr="00031B63" w:rsidRDefault="00031B63" w:rsidP="00C31C74">
      <w:pPr>
        <w:spacing w:before="100" w:beforeAutospacing="1" w:after="100" w:afterAutospacing="1" w:line="240" w:lineRule="auto"/>
        <w:rPr>
          <w:rFonts w:ascii="Times New Roman" w:eastAsia="Times New Roman" w:hAnsi="Times New Roman" w:cs="Times New Roman"/>
          <w:sz w:val="28"/>
          <w:szCs w:val="28"/>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031B63" w:rsidRDefault="00031B63" w:rsidP="00C31C74">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C04650" w:rsidRDefault="00C04650"/>
    <w:sectPr w:rsidR="00C04650" w:rsidSect="00031B6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31" w:rsidRDefault="00C97331" w:rsidP="00924F24">
      <w:pPr>
        <w:spacing w:after="0" w:line="240" w:lineRule="auto"/>
      </w:pPr>
      <w:r>
        <w:separator/>
      </w:r>
    </w:p>
  </w:endnote>
  <w:endnote w:type="continuationSeparator" w:id="0">
    <w:p w:rsidR="00C97331" w:rsidRDefault="00C97331" w:rsidP="009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4" w:rsidRDefault="00924F2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4" w:rsidRDefault="00924F24">
    <w:pPr>
      <w:pStyle w:val="ab"/>
    </w:pPr>
    <w:r>
      <w:t>МАДОУ д/с №121 города Тюмени Плесовских Т.В. « Современные педагогические технологии в ДОУ»</w:t>
    </w:r>
  </w:p>
  <w:p w:rsidR="00924F24" w:rsidRDefault="00924F2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4" w:rsidRDefault="00924F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31" w:rsidRDefault="00C97331" w:rsidP="00924F24">
      <w:pPr>
        <w:spacing w:after="0" w:line="240" w:lineRule="auto"/>
      </w:pPr>
      <w:r>
        <w:separator/>
      </w:r>
    </w:p>
  </w:footnote>
  <w:footnote w:type="continuationSeparator" w:id="0">
    <w:p w:rsidR="00C97331" w:rsidRDefault="00C97331" w:rsidP="0092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4" w:rsidRDefault="00924F2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4" w:rsidRDefault="00924F2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24" w:rsidRDefault="00924F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38E"/>
    <w:multiLevelType w:val="multilevel"/>
    <w:tmpl w:val="2BB2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73A56"/>
    <w:multiLevelType w:val="multilevel"/>
    <w:tmpl w:val="5812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24B63"/>
    <w:multiLevelType w:val="multilevel"/>
    <w:tmpl w:val="AC8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15E61"/>
    <w:multiLevelType w:val="multilevel"/>
    <w:tmpl w:val="E4D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C2BAA"/>
    <w:multiLevelType w:val="multilevel"/>
    <w:tmpl w:val="946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132FB"/>
    <w:multiLevelType w:val="multilevel"/>
    <w:tmpl w:val="0C4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6491A"/>
    <w:multiLevelType w:val="multilevel"/>
    <w:tmpl w:val="53C2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43C0F"/>
    <w:multiLevelType w:val="multilevel"/>
    <w:tmpl w:val="8162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A5D66"/>
    <w:multiLevelType w:val="multilevel"/>
    <w:tmpl w:val="B12A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7164B"/>
    <w:multiLevelType w:val="multilevel"/>
    <w:tmpl w:val="DEE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CF2D7B"/>
    <w:multiLevelType w:val="multilevel"/>
    <w:tmpl w:val="215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442FB1"/>
    <w:multiLevelType w:val="multilevel"/>
    <w:tmpl w:val="95EA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231963"/>
    <w:multiLevelType w:val="multilevel"/>
    <w:tmpl w:val="64D23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54310F"/>
    <w:multiLevelType w:val="multilevel"/>
    <w:tmpl w:val="853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A57113"/>
    <w:multiLevelType w:val="multilevel"/>
    <w:tmpl w:val="594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D47521"/>
    <w:multiLevelType w:val="multilevel"/>
    <w:tmpl w:val="945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829AA"/>
    <w:multiLevelType w:val="multilevel"/>
    <w:tmpl w:val="301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0A2F68"/>
    <w:multiLevelType w:val="multilevel"/>
    <w:tmpl w:val="BD18E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521295"/>
    <w:multiLevelType w:val="multilevel"/>
    <w:tmpl w:val="3A74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641721"/>
    <w:multiLevelType w:val="multilevel"/>
    <w:tmpl w:val="E2E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D0B5C"/>
    <w:multiLevelType w:val="multilevel"/>
    <w:tmpl w:val="F0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BC0F85"/>
    <w:multiLevelType w:val="multilevel"/>
    <w:tmpl w:val="1066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06341A"/>
    <w:multiLevelType w:val="multilevel"/>
    <w:tmpl w:val="156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284A66"/>
    <w:multiLevelType w:val="multilevel"/>
    <w:tmpl w:val="FB8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DA79D5"/>
    <w:multiLevelType w:val="multilevel"/>
    <w:tmpl w:val="6498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DE700C"/>
    <w:multiLevelType w:val="multilevel"/>
    <w:tmpl w:val="7480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D7237E"/>
    <w:multiLevelType w:val="multilevel"/>
    <w:tmpl w:val="C364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5F1C82"/>
    <w:multiLevelType w:val="multilevel"/>
    <w:tmpl w:val="D6F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8239AA"/>
    <w:multiLevelType w:val="multilevel"/>
    <w:tmpl w:val="F6D2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DD558B"/>
    <w:multiLevelType w:val="multilevel"/>
    <w:tmpl w:val="200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D360F0"/>
    <w:multiLevelType w:val="multilevel"/>
    <w:tmpl w:val="1F5C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313A4C"/>
    <w:multiLevelType w:val="multilevel"/>
    <w:tmpl w:val="4514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120456"/>
    <w:multiLevelType w:val="multilevel"/>
    <w:tmpl w:val="071E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5511DE"/>
    <w:multiLevelType w:val="multilevel"/>
    <w:tmpl w:val="6CD2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8366DC"/>
    <w:multiLevelType w:val="multilevel"/>
    <w:tmpl w:val="8BD0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40429A"/>
    <w:multiLevelType w:val="multilevel"/>
    <w:tmpl w:val="B8F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D03307"/>
    <w:multiLevelType w:val="multilevel"/>
    <w:tmpl w:val="B820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FE6B11"/>
    <w:multiLevelType w:val="multilevel"/>
    <w:tmpl w:val="8670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D17B3F"/>
    <w:multiLevelType w:val="multilevel"/>
    <w:tmpl w:val="03B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065C9B"/>
    <w:multiLevelType w:val="multilevel"/>
    <w:tmpl w:val="F1BE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632691"/>
    <w:multiLevelType w:val="multilevel"/>
    <w:tmpl w:val="66B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620A6B"/>
    <w:multiLevelType w:val="multilevel"/>
    <w:tmpl w:val="AD0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353685"/>
    <w:multiLevelType w:val="multilevel"/>
    <w:tmpl w:val="8758C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9A2A7A"/>
    <w:multiLevelType w:val="multilevel"/>
    <w:tmpl w:val="7C2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E9785F"/>
    <w:multiLevelType w:val="multilevel"/>
    <w:tmpl w:val="61CAF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DA57C8"/>
    <w:multiLevelType w:val="multilevel"/>
    <w:tmpl w:val="B12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6F1034"/>
    <w:multiLevelType w:val="multilevel"/>
    <w:tmpl w:val="97D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A068D4"/>
    <w:multiLevelType w:val="multilevel"/>
    <w:tmpl w:val="CEE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291E3E"/>
    <w:multiLevelType w:val="multilevel"/>
    <w:tmpl w:val="C8D64D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473489"/>
    <w:multiLevelType w:val="multilevel"/>
    <w:tmpl w:val="34E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9808C1"/>
    <w:multiLevelType w:val="multilevel"/>
    <w:tmpl w:val="049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B9069E"/>
    <w:multiLevelType w:val="multilevel"/>
    <w:tmpl w:val="28E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FF2CE5"/>
    <w:multiLevelType w:val="multilevel"/>
    <w:tmpl w:val="23F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3C58F0"/>
    <w:multiLevelType w:val="multilevel"/>
    <w:tmpl w:val="5544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2701AD"/>
    <w:multiLevelType w:val="multilevel"/>
    <w:tmpl w:val="D68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8A5D6C"/>
    <w:multiLevelType w:val="multilevel"/>
    <w:tmpl w:val="653C3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495FDB"/>
    <w:multiLevelType w:val="multilevel"/>
    <w:tmpl w:val="49386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766D3D"/>
    <w:multiLevelType w:val="multilevel"/>
    <w:tmpl w:val="2FB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EA4879"/>
    <w:multiLevelType w:val="multilevel"/>
    <w:tmpl w:val="29A2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CE00F7F"/>
    <w:multiLevelType w:val="multilevel"/>
    <w:tmpl w:val="3D4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6D537A"/>
    <w:multiLevelType w:val="multilevel"/>
    <w:tmpl w:val="72F6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AE11B6"/>
    <w:multiLevelType w:val="multilevel"/>
    <w:tmpl w:val="3A8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520767"/>
    <w:multiLevelType w:val="multilevel"/>
    <w:tmpl w:val="74C2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0701BA"/>
    <w:multiLevelType w:val="multilevel"/>
    <w:tmpl w:val="B084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4E1508"/>
    <w:multiLevelType w:val="multilevel"/>
    <w:tmpl w:val="137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6F1922"/>
    <w:multiLevelType w:val="multilevel"/>
    <w:tmpl w:val="B962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C30F3B"/>
    <w:multiLevelType w:val="multilevel"/>
    <w:tmpl w:val="1812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6671A0D"/>
    <w:multiLevelType w:val="multilevel"/>
    <w:tmpl w:val="38F4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96559E6"/>
    <w:multiLevelType w:val="multilevel"/>
    <w:tmpl w:val="2628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B118E8"/>
    <w:multiLevelType w:val="multilevel"/>
    <w:tmpl w:val="872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E54F12"/>
    <w:multiLevelType w:val="multilevel"/>
    <w:tmpl w:val="77CC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1D19CB"/>
    <w:multiLevelType w:val="multilevel"/>
    <w:tmpl w:val="484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D9041EF"/>
    <w:multiLevelType w:val="multilevel"/>
    <w:tmpl w:val="581EF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37586E"/>
    <w:multiLevelType w:val="multilevel"/>
    <w:tmpl w:val="69A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E6951D6"/>
    <w:multiLevelType w:val="multilevel"/>
    <w:tmpl w:val="AE8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33"/>
  </w:num>
  <w:num w:numId="4">
    <w:abstractNumId w:val="27"/>
  </w:num>
  <w:num w:numId="5">
    <w:abstractNumId w:val="15"/>
  </w:num>
  <w:num w:numId="6">
    <w:abstractNumId w:val="40"/>
  </w:num>
  <w:num w:numId="7">
    <w:abstractNumId w:val="30"/>
  </w:num>
  <w:num w:numId="8">
    <w:abstractNumId w:val="64"/>
  </w:num>
  <w:num w:numId="9">
    <w:abstractNumId w:val="56"/>
  </w:num>
  <w:num w:numId="10">
    <w:abstractNumId w:val="51"/>
  </w:num>
  <w:num w:numId="11">
    <w:abstractNumId w:val="17"/>
  </w:num>
  <w:num w:numId="12">
    <w:abstractNumId w:val="63"/>
  </w:num>
  <w:num w:numId="13">
    <w:abstractNumId w:val="42"/>
  </w:num>
  <w:num w:numId="14">
    <w:abstractNumId w:val="29"/>
  </w:num>
  <w:num w:numId="15">
    <w:abstractNumId w:val="55"/>
  </w:num>
  <w:num w:numId="16">
    <w:abstractNumId w:val="47"/>
  </w:num>
  <w:num w:numId="17">
    <w:abstractNumId w:val="48"/>
  </w:num>
  <w:num w:numId="18">
    <w:abstractNumId w:val="49"/>
  </w:num>
  <w:num w:numId="19">
    <w:abstractNumId w:val="31"/>
  </w:num>
  <w:num w:numId="20">
    <w:abstractNumId w:val="57"/>
  </w:num>
  <w:num w:numId="21">
    <w:abstractNumId w:val="44"/>
  </w:num>
  <w:num w:numId="22">
    <w:abstractNumId w:val="35"/>
  </w:num>
  <w:num w:numId="23">
    <w:abstractNumId w:val="72"/>
  </w:num>
  <w:num w:numId="24">
    <w:abstractNumId w:val="73"/>
  </w:num>
  <w:num w:numId="25">
    <w:abstractNumId w:val="12"/>
  </w:num>
  <w:num w:numId="26">
    <w:abstractNumId w:val="3"/>
  </w:num>
  <w:num w:numId="27">
    <w:abstractNumId w:val="26"/>
  </w:num>
  <w:num w:numId="28">
    <w:abstractNumId w:val="18"/>
  </w:num>
  <w:num w:numId="29">
    <w:abstractNumId w:val="19"/>
  </w:num>
  <w:num w:numId="30">
    <w:abstractNumId w:val="9"/>
  </w:num>
  <w:num w:numId="31">
    <w:abstractNumId w:val="50"/>
  </w:num>
  <w:num w:numId="32">
    <w:abstractNumId w:val="62"/>
  </w:num>
  <w:num w:numId="33">
    <w:abstractNumId w:val="20"/>
  </w:num>
  <w:num w:numId="34">
    <w:abstractNumId w:val="41"/>
  </w:num>
  <w:num w:numId="35">
    <w:abstractNumId w:val="74"/>
  </w:num>
  <w:num w:numId="36">
    <w:abstractNumId w:val="5"/>
  </w:num>
  <w:num w:numId="37">
    <w:abstractNumId w:val="43"/>
  </w:num>
  <w:num w:numId="38">
    <w:abstractNumId w:val="46"/>
  </w:num>
  <w:num w:numId="39">
    <w:abstractNumId w:val="54"/>
  </w:num>
  <w:num w:numId="40">
    <w:abstractNumId w:val="37"/>
  </w:num>
  <w:num w:numId="41">
    <w:abstractNumId w:val="6"/>
  </w:num>
  <w:num w:numId="42">
    <w:abstractNumId w:val="28"/>
  </w:num>
  <w:num w:numId="43">
    <w:abstractNumId w:val="24"/>
  </w:num>
  <w:num w:numId="44">
    <w:abstractNumId w:val="25"/>
  </w:num>
  <w:num w:numId="45">
    <w:abstractNumId w:val="65"/>
  </w:num>
  <w:num w:numId="46">
    <w:abstractNumId w:val="68"/>
  </w:num>
  <w:num w:numId="47">
    <w:abstractNumId w:val="52"/>
  </w:num>
  <w:num w:numId="48">
    <w:abstractNumId w:val="7"/>
  </w:num>
  <w:num w:numId="49">
    <w:abstractNumId w:val="60"/>
  </w:num>
  <w:num w:numId="50">
    <w:abstractNumId w:val="23"/>
  </w:num>
  <w:num w:numId="51">
    <w:abstractNumId w:val="71"/>
  </w:num>
  <w:num w:numId="52">
    <w:abstractNumId w:val="22"/>
  </w:num>
  <w:num w:numId="53">
    <w:abstractNumId w:val="67"/>
  </w:num>
  <w:num w:numId="54">
    <w:abstractNumId w:val="11"/>
  </w:num>
  <w:num w:numId="55">
    <w:abstractNumId w:val="59"/>
  </w:num>
  <w:num w:numId="56">
    <w:abstractNumId w:val="32"/>
  </w:num>
  <w:num w:numId="57">
    <w:abstractNumId w:val="39"/>
  </w:num>
  <w:num w:numId="58">
    <w:abstractNumId w:val="69"/>
  </w:num>
  <w:num w:numId="59">
    <w:abstractNumId w:val="13"/>
  </w:num>
  <w:num w:numId="60">
    <w:abstractNumId w:val="14"/>
  </w:num>
  <w:num w:numId="61">
    <w:abstractNumId w:val="58"/>
  </w:num>
  <w:num w:numId="62">
    <w:abstractNumId w:val="45"/>
  </w:num>
  <w:num w:numId="63">
    <w:abstractNumId w:val="38"/>
  </w:num>
  <w:num w:numId="64">
    <w:abstractNumId w:val="66"/>
  </w:num>
  <w:num w:numId="65">
    <w:abstractNumId w:val="61"/>
  </w:num>
  <w:num w:numId="66">
    <w:abstractNumId w:val="53"/>
  </w:num>
  <w:num w:numId="67">
    <w:abstractNumId w:val="4"/>
  </w:num>
  <w:num w:numId="68">
    <w:abstractNumId w:val="21"/>
  </w:num>
  <w:num w:numId="69">
    <w:abstractNumId w:val="0"/>
  </w:num>
  <w:num w:numId="70">
    <w:abstractNumId w:val="10"/>
  </w:num>
  <w:num w:numId="71">
    <w:abstractNumId w:val="34"/>
  </w:num>
  <w:num w:numId="72">
    <w:abstractNumId w:val="36"/>
  </w:num>
  <w:num w:numId="73">
    <w:abstractNumId w:val="2"/>
  </w:num>
  <w:num w:numId="74">
    <w:abstractNumId w:val="70"/>
  </w:num>
  <w:num w:numId="75">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74"/>
    <w:rsid w:val="00031B63"/>
    <w:rsid w:val="000D05A0"/>
    <w:rsid w:val="00120FAB"/>
    <w:rsid w:val="003F2126"/>
    <w:rsid w:val="007A7198"/>
    <w:rsid w:val="008E6933"/>
    <w:rsid w:val="00924F24"/>
    <w:rsid w:val="00C04650"/>
    <w:rsid w:val="00C31C74"/>
    <w:rsid w:val="00C97331"/>
    <w:rsid w:val="00DA5C7B"/>
    <w:rsid w:val="00E358B8"/>
    <w:rsid w:val="00FF3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C31C74"/>
  </w:style>
  <w:style w:type="character" w:customStyle="1" w:styleId="c2">
    <w:name w:val="c2"/>
    <w:basedOn w:val="a0"/>
    <w:rsid w:val="00C31C74"/>
  </w:style>
  <w:style w:type="character" w:customStyle="1" w:styleId="c9">
    <w:name w:val="c9"/>
    <w:basedOn w:val="a0"/>
    <w:rsid w:val="00C31C74"/>
  </w:style>
  <w:style w:type="paragraph" w:customStyle="1" w:styleId="c13">
    <w:name w:val="c13"/>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1C74"/>
  </w:style>
  <w:style w:type="character" w:customStyle="1" w:styleId="c3">
    <w:name w:val="c3"/>
    <w:basedOn w:val="a0"/>
    <w:rsid w:val="00C31C74"/>
  </w:style>
  <w:style w:type="paragraph" w:customStyle="1" w:styleId="c40">
    <w:name w:val="c40"/>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31C74"/>
  </w:style>
  <w:style w:type="paragraph" w:customStyle="1" w:styleId="c30">
    <w:name w:val="c30"/>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31C74"/>
  </w:style>
  <w:style w:type="character" w:styleId="a3">
    <w:name w:val="Hyperlink"/>
    <w:basedOn w:val="a0"/>
    <w:uiPriority w:val="99"/>
    <w:semiHidden/>
    <w:unhideWhenUsed/>
    <w:rsid w:val="00031B63"/>
    <w:rPr>
      <w:color w:val="0000FF"/>
      <w:u w:val="single"/>
    </w:rPr>
  </w:style>
  <w:style w:type="character" w:customStyle="1" w:styleId="small">
    <w:name w:val="small"/>
    <w:basedOn w:val="a0"/>
    <w:rsid w:val="00031B63"/>
  </w:style>
  <w:style w:type="paragraph" w:styleId="a4">
    <w:name w:val="Normal (Web)"/>
    <w:basedOn w:val="a"/>
    <w:uiPriority w:val="99"/>
    <w:unhideWhenUsed/>
    <w:rsid w:val="00031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1B63"/>
    <w:rPr>
      <w:b/>
      <w:bCs/>
    </w:rPr>
  </w:style>
  <w:style w:type="character" w:styleId="a6">
    <w:name w:val="Emphasis"/>
    <w:basedOn w:val="a0"/>
    <w:uiPriority w:val="20"/>
    <w:qFormat/>
    <w:rsid w:val="00031B63"/>
    <w:rPr>
      <w:i/>
      <w:iCs/>
    </w:rPr>
  </w:style>
  <w:style w:type="paragraph" w:styleId="a7">
    <w:name w:val="Balloon Text"/>
    <w:basedOn w:val="a"/>
    <w:link w:val="a8"/>
    <w:uiPriority w:val="99"/>
    <w:semiHidden/>
    <w:unhideWhenUsed/>
    <w:rsid w:val="00031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1B63"/>
    <w:rPr>
      <w:rFonts w:ascii="Tahoma" w:hAnsi="Tahoma" w:cs="Tahoma"/>
      <w:sz w:val="16"/>
      <w:szCs w:val="16"/>
    </w:rPr>
  </w:style>
  <w:style w:type="paragraph" w:styleId="a9">
    <w:name w:val="header"/>
    <w:basedOn w:val="a"/>
    <w:link w:val="aa"/>
    <w:uiPriority w:val="99"/>
    <w:unhideWhenUsed/>
    <w:rsid w:val="00924F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4F24"/>
  </w:style>
  <w:style w:type="paragraph" w:styleId="ab">
    <w:name w:val="footer"/>
    <w:basedOn w:val="a"/>
    <w:link w:val="ac"/>
    <w:uiPriority w:val="99"/>
    <w:unhideWhenUsed/>
    <w:rsid w:val="00924F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4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C31C74"/>
  </w:style>
  <w:style w:type="character" w:customStyle="1" w:styleId="c2">
    <w:name w:val="c2"/>
    <w:basedOn w:val="a0"/>
    <w:rsid w:val="00C31C74"/>
  </w:style>
  <w:style w:type="character" w:customStyle="1" w:styleId="c9">
    <w:name w:val="c9"/>
    <w:basedOn w:val="a0"/>
    <w:rsid w:val="00C31C74"/>
  </w:style>
  <w:style w:type="paragraph" w:customStyle="1" w:styleId="c13">
    <w:name w:val="c13"/>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1C74"/>
  </w:style>
  <w:style w:type="character" w:customStyle="1" w:styleId="c3">
    <w:name w:val="c3"/>
    <w:basedOn w:val="a0"/>
    <w:rsid w:val="00C31C74"/>
  </w:style>
  <w:style w:type="paragraph" w:customStyle="1" w:styleId="c40">
    <w:name w:val="c40"/>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31C74"/>
  </w:style>
  <w:style w:type="paragraph" w:customStyle="1" w:styleId="c30">
    <w:name w:val="c30"/>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3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31C74"/>
  </w:style>
  <w:style w:type="character" w:styleId="a3">
    <w:name w:val="Hyperlink"/>
    <w:basedOn w:val="a0"/>
    <w:uiPriority w:val="99"/>
    <w:semiHidden/>
    <w:unhideWhenUsed/>
    <w:rsid w:val="00031B63"/>
    <w:rPr>
      <w:color w:val="0000FF"/>
      <w:u w:val="single"/>
    </w:rPr>
  </w:style>
  <w:style w:type="character" w:customStyle="1" w:styleId="small">
    <w:name w:val="small"/>
    <w:basedOn w:val="a0"/>
    <w:rsid w:val="00031B63"/>
  </w:style>
  <w:style w:type="paragraph" w:styleId="a4">
    <w:name w:val="Normal (Web)"/>
    <w:basedOn w:val="a"/>
    <w:uiPriority w:val="99"/>
    <w:unhideWhenUsed/>
    <w:rsid w:val="00031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1B63"/>
    <w:rPr>
      <w:b/>
      <w:bCs/>
    </w:rPr>
  </w:style>
  <w:style w:type="character" w:styleId="a6">
    <w:name w:val="Emphasis"/>
    <w:basedOn w:val="a0"/>
    <w:uiPriority w:val="20"/>
    <w:qFormat/>
    <w:rsid w:val="00031B63"/>
    <w:rPr>
      <w:i/>
      <w:iCs/>
    </w:rPr>
  </w:style>
  <w:style w:type="paragraph" w:styleId="a7">
    <w:name w:val="Balloon Text"/>
    <w:basedOn w:val="a"/>
    <w:link w:val="a8"/>
    <w:uiPriority w:val="99"/>
    <w:semiHidden/>
    <w:unhideWhenUsed/>
    <w:rsid w:val="00031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1B63"/>
    <w:rPr>
      <w:rFonts w:ascii="Tahoma" w:hAnsi="Tahoma" w:cs="Tahoma"/>
      <w:sz w:val="16"/>
      <w:szCs w:val="16"/>
    </w:rPr>
  </w:style>
  <w:style w:type="paragraph" w:styleId="a9">
    <w:name w:val="header"/>
    <w:basedOn w:val="a"/>
    <w:link w:val="aa"/>
    <w:uiPriority w:val="99"/>
    <w:unhideWhenUsed/>
    <w:rsid w:val="00924F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4F24"/>
  </w:style>
  <w:style w:type="paragraph" w:styleId="ab">
    <w:name w:val="footer"/>
    <w:basedOn w:val="a"/>
    <w:link w:val="ac"/>
    <w:uiPriority w:val="99"/>
    <w:unhideWhenUsed/>
    <w:rsid w:val="00924F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1244">
      <w:bodyDiv w:val="1"/>
      <w:marLeft w:val="0"/>
      <w:marRight w:val="0"/>
      <w:marTop w:val="0"/>
      <w:marBottom w:val="0"/>
      <w:divBdr>
        <w:top w:val="none" w:sz="0" w:space="0" w:color="auto"/>
        <w:left w:val="none" w:sz="0" w:space="0" w:color="auto"/>
        <w:bottom w:val="none" w:sz="0" w:space="0" w:color="auto"/>
        <w:right w:val="none" w:sz="0" w:space="0" w:color="auto"/>
      </w:divBdr>
    </w:div>
    <w:div w:id="13629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4660</Words>
  <Characters>26564</Characters>
  <Application>Microsoft Office Word</Application>
  <DocSecurity>0</DocSecurity>
  <Lines>221</Lines>
  <Paragraphs>62</Paragraphs>
  <ScaleCrop>false</ScaleCrop>
  <Company/>
  <LinksUpToDate>false</LinksUpToDate>
  <CharactersWithSpaces>31162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2017-08-17T12:20:00Z</dcterms:created>
  <dcterms:modified xsi:type="dcterms:W3CDTF">2017-09-19T13:25:00Z</dcterms:modified>
</cp:coreProperties>
</file>