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F3" w:rsidRPr="000735F3" w:rsidRDefault="000735F3" w:rsidP="000735F3">
      <w:pPr>
        <w:pStyle w:val="1"/>
        <w:shd w:val="clear" w:color="auto" w:fill="FFFFFF"/>
        <w:spacing w:before="182" w:beforeAutospacing="0" w:after="547" w:afterAutospacing="0" w:line="240" w:lineRule="atLeast"/>
        <w:jc w:val="center"/>
        <w:rPr>
          <w:b w:val="0"/>
          <w:bCs w:val="0"/>
          <w:color w:val="002060"/>
        </w:rPr>
      </w:pPr>
      <w:r>
        <w:rPr>
          <w:b w:val="0"/>
          <w:bCs w:val="0"/>
          <w:color w:val="002060"/>
        </w:rPr>
        <w:t>Консультация для педагогов.</w:t>
      </w:r>
    </w:p>
    <w:p w:rsidR="000735F3" w:rsidRDefault="000735F3" w:rsidP="000735F3">
      <w:pPr>
        <w:pStyle w:val="1"/>
        <w:shd w:val="clear" w:color="auto" w:fill="FFFFFF"/>
        <w:spacing w:before="182" w:beforeAutospacing="0" w:after="547" w:afterAutospacing="0" w:line="240" w:lineRule="atLeast"/>
        <w:jc w:val="center"/>
        <w:rPr>
          <w:b w:val="0"/>
          <w:bCs w:val="0"/>
          <w:color w:val="002060"/>
        </w:rPr>
      </w:pPr>
    </w:p>
    <w:p w:rsidR="000735F3" w:rsidRPr="000735F3" w:rsidRDefault="000735F3" w:rsidP="000735F3">
      <w:pPr>
        <w:pStyle w:val="1"/>
        <w:shd w:val="clear" w:color="auto" w:fill="FFFFFF"/>
        <w:spacing w:before="182" w:beforeAutospacing="0" w:after="547" w:afterAutospacing="0" w:line="240" w:lineRule="atLeast"/>
        <w:jc w:val="center"/>
        <w:rPr>
          <w:b w:val="0"/>
          <w:bCs w:val="0"/>
          <w:color w:val="002060"/>
        </w:rPr>
      </w:pPr>
      <w:r>
        <w:rPr>
          <w:b w:val="0"/>
          <w:bCs w:val="0"/>
          <w:color w:val="002060"/>
        </w:rPr>
        <w:t>«</w:t>
      </w:r>
      <w:r w:rsidRPr="000735F3">
        <w:rPr>
          <w:b w:val="0"/>
          <w:bCs w:val="0"/>
          <w:color w:val="002060"/>
        </w:rPr>
        <w:t>Развитие математических способностей у детей дошкольного возраста через дидактические игры</w:t>
      </w:r>
      <w:proofErr w:type="gramStart"/>
      <w:r w:rsidRPr="000735F3">
        <w:rPr>
          <w:b w:val="0"/>
          <w:bCs w:val="0"/>
          <w:color w:val="002060"/>
        </w:rPr>
        <w:t>.</w:t>
      </w:r>
      <w:r>
        <w:rPr>
          <w:b w:val="0"/>
          <w:bCs w:val="0"/>
          <w:color w:val="002060"/>
        </w:rPr>
        <w:t>»</w:t>
      </w:r>
      <w:proofErr w:type="gramEnd"/>
    </w:p>
    <w:p w:rsidR="000735F3" w:rsidRDefault="000735F3" w:rsidP="0074509F">
      <w:pPr>
        <w:pStyle w:val="1"/>
        <w:shd w:val="clear" w:color="auto" w:fill="FFFFFF"/>
        <w:spacing w:before="182" w:beforeAutospacing="0" w:after="547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noProof/>
          <w:color w:val="333333"/>
          <w:sz w:val="36"/>
          <w:szCs w:val="36"/>
        </w:rPr>
        <w:drawing>
          <wp:inline distT="0" distB="0" distL="0" distR="0">
            <wp:extent cx="5288097" cy="3673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75" cy="3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F3" w:rsidRDefault="000735F3" w:rsidP="0074509F">
      <w:pPr>
        <w:pStyle w:val="1"/>
        <w:shd w:val="clear" w:color="auto" w:fill="FFFFFF"/>
        <w:spacing w:before="182" w:beforeAutospacing="0" w:after="547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0735F3" w:rsidRDefault="000735F3" w:rsidP="000735F3">
      <w:pPr>
        <w:pStyle w:val="1"/>
        <w:shd w:val="clear" w:color="auto" w:fill="FFFFFF"/>
        <w:spacing w:before="182" w:beforeAutospacing="0" w:after="547" w:afterAutospacing="0" w:line="240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0735F3" w:rsidRDefault="000735F3" w:rsidP="000735F3">
      <w:pPr>
        <w:pStyle w:val="1"/>
        <w:shd w:val="clear" w:color="auto" w:fill="FFFFFF"/>
        <w:spacing w:before="182" w:beforeAutospacing="0" w:after="547" w:afterAutospacing="0" w:line="240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0735F3" w:rsidRDefault="000735F3" w:rsidP="000735F3">
      <w:pPr>
        <w:pStyle w:val="1"/>
        <w:shd w:val="clear" w:color="auto" w:fill="FFFFFF"/>
        <w:spacing w:before="182" w:beforeAutospacing="0" w:after="547" w:afterAutospacing="0" w:line="240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0735F3" w:rsidRDefault="000735F3" w:rsidP="0074509F">
      <w:pPr>
        <w:pStyle w:val="1"/>
        <w:shd w:val="clear" w:color="auto" w:fill="FFFFFF"/>
        <w:spacing w:before="182" w:beforeAutospacing="0" w:after="547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4A17E7" w:rsidRPr="00067AAD" w:rsidRDefault="004A17E7" w:rsidP="00F9116A">
      <w:pPr>
        <w:spacing w:after="0"/>
        <w:jc w:val="right"/>
        <w:rPr>
          <w:i/>
          <w:sz w:val="28"/>
          <w:szCs w:val="28"/>
        </w:rPr>
      </w:pPr>
      <w:r w:rsidRPr="00067AAD">
        <w:rPr>
          <w:i/>
          <w:sz w:val="28"/>
          <w:szCs w:val="28"/>
        </w:rPr>
        <w:lastRenderedPageBreak/>
        <w:t>Игра – это огромное</w:t>
      </w:r>
    </w:p>
    <w:p w:rsidR="004A17E7" w:rsidRPr="00067AAD" w:rsidRDefault="004A17E7" w:rsidP="00F9116A">
      <w:pPr>
        <w:spacing w:after="0"/>
        <w:jc w:val="right"/>
        <w:rPr>
          <w:i/>
          <w:sz w:val="28"/>
          <w:szCs w:val="28"/>
        </w:rPr>
      </w:pPr>
      <w:r w:rsidRPr="00067AAD">
        <w:rPr>
          <w:i/>
          <w:sz w:val="28"/>
          <w:szCs w:val="28"/>
        </w:rPr>
        <w:t>светлое окно,</w:t>
      </w:r>
      <w:r w:rsidRPr="00067AAD">
        <w:rPr>
          <w:rStyle w:val="apple-converted-space"/>
          <w:rFonts w:cstheme="minorHAnsi"/>
          <w:i/>
          <w:sz w:val="28"/>
          <w:szCs w:val="28"/>
        </w:rPr>
        <w:t> </w:t>
      </w:r>
      <w:r w:rsidRPr="00067AAD">
        <w:rPr>
          <w:rStyle w:val="a6"/>
          <w:rFonts w:cstheme="minorHAnsi"/>
          <w:b w:val="0"/>
          <w:i/>
          <w:sz w:val="28"/>
          <w:szCs w:val="28"/>
          <w:bdr w:val="none" w:sz="0" w:space="0" w:color="auto" w:frame="1"/>
        </w:rPr>
        <w:t xml:space="preserve">через которое </w:t>
      </w:r>
      <w:proofErr w:type="gramStart"/>
      <w:r w:rsidRPr="00067AAD">
        <w:rPr>
          <w:rStyle w:val="a6"/>
          <w:rFonts w:cstheme="minorHAnsi"/>
          <w:b w:val="0"/>
          <w:i/>
          <w:sz w:val="28"/>
          <w:szCs w:val="28"/>
          <w:bdr w:val="none" w:sz="0" w:space="0" w:color="auto" w:frame="1"/>
        </w:rPr>
        <w:t>в</w:t>
      </w:r>
      <w:proofErr w:type="gramEnd"/>
    </w:p>
    <w:p w:rsidR="004A17E7" w:rsidRPr="00067AAD" w:rsidRDefault="004A17E7" w:rsidP="00F9116A">
      <w:pPr>
        <w:spacing w:after="0"/>
        <w:jc w:val="right"/>
        <w:rPr>
          <w:i/>
          <w:sz w:val="28"/>
          <w:szCs w:val="28"/>
        </w:rPr>
      </w:pPr>
      <w:r w:rsidRPr="00067AAD">
        <w:rPr>
          <w:i/>
          <w:sz w:val="28"/>
          <w:szCs w:val="28"/>
        </w:rPr>
        <w:t>духовный мир ребенка вливается</w:t>
      </w:r>
    </w:p>
    <w:p w:rsidR="004A17E7" w:rsidRPr="00067AAD" w:rsidRDefault="004A17E7" w:rsidP="00F9116A">
      <w:pPr>
        <w:spacing w:after="0"/>
        <w:jc w:val="right"/>
        <w:rPr>
          <w:i/>
          <w:sz w:val="28"/>
          <w:szCs w:val="28"/>
        </w:rPr>
      </w:pPr>
      <w:r w:rsidRPr="00067AAD">
        <w:rPr>
          <w:i/>
          <w:sz w:val="28"/>
          <w:szCs w:val="28"/>
        </w:rPr>
        <w:t>живительный поток представлений,</w:t>
      </w:r>
    </w:p>
    <w:p w:rsidR="004A17E7" w:rsidRPr="00067AAD" w:rsidRDefault="004A17E7" w:rsidP="00F9116A">
      <w:pPr>
        <w:spacing w:after="0"/>
        <w:jc w:val="right"/>
        <w:rPr>
          <w:i/>
          <w:sz w:val="28"/>
          <w:szCs w:val="28"/>
        </w:rPr>
      </w:pPr>
      <w:r w:rsidRPr="00067AAD">
        <w:rPr>
          <w:i/>
          <w:sz w:val="28"/>
          <w:szCs w:val="28"/>
        </w:rPr>
        <w:t>понятий. Игра – это искра, зажигающая</w:t>
      </w:r>
    </w:p>
    <w:p w:rsidR="004A17E7" w:rsidRPr="00067AAD" w:rsidRDefault="004A17E7" w:rsidP="00F9116A">
      <w:pPr>
        <w:spacing w:after="0"/>
        <w:jc w:val="right"/>
        <w:rPr>
          <w:i/>
          <w:sz w:val="28"/>
          <w:szCs w:val="28"/>
        </w:rPr>
      </w:pPr>
      <w:r w:rsidRPr="00067AAD">
        <w:rPr>
          <w:i/>
          <w:sz w:val="28"/>
          <w:szCs w:val="28"/>
        </w:rPr>
        <w:t>огонек пытливости и любознательности».</w:t>
      </w:r>
    </w:p>
    <w:p w:rsidR="004A17E7" w:rsidRPr="007A4F95" w:rsidRDefault="004A17E7" w:rsidP="00F9116A">
      <w:pPr>
        <w:spacing w:after="0"/>
        <w:jc w:val="right"/>
        <w:rPr>
          <w:sz w:val="28"/>
          <w:szCs w:val="28"/>
        </w:rPr>
      </w:pPr>
      <w:r w:rsidRPr="007A4F95">
        <w:rPr>
          <w:sz w:val="28"/>
          <w:szCs w:val="28"/>
        </w:rPr>
        <w:t>В. А. Сухомлинский.</w:t>
      </w:r>
    </w:p>
    <w:p w:rsidR="004A17E7" w:rsidRPr="00067AAD" w:rsidRDefault="004A17E7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 xml:space="preserve">Игра для дошкольников – способ познания окружающего мира. </w:t>
      </w:r>
    </w:p>
    <w:p w:rsidR="004A17E7" w:rsidRPr="00067AAD" w:rsidRDefault="004A17E7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>Руководя</w:t>
      </w:r>
      <w:r w:rsidR="008F00B8" w:rsidRPr="00067AAD">
        <w:rPr>
          <w:rFonts w:cstheme="minorHAnsi"/>
          <w:sz w:val="32"/>
          <w:szCs w:val="32"/>
        </w:rPr>
        <w:t xml:space="preserve"> игрой</w:t>
      </w:r>
      <w:r w:rsidR="007A4F95"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sz w:val="32"/>
          <w:szCs w:val="32"/>
        </w:rPr>
        <w:t xml:space="preserve"> организуя жизнь</w:t>
      </w:r>
      <w:r w:rsidR="007A4F95" w:rsidRPr="00067AAD">
        <w:rPr>
          <w:rFonts w:cstheme="minorHAnsi"/>
          <w:sz w:val="32"/>
          <w:szCs w:val="32"/>
        </w:rPr>
        <w:t xml:space="preserve"> детей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sz w:val="32"/>
          <w:szCs w:val="32"/>
        </w:rPr>
        <w:t>в игре</w:t>
      </w:r>
      <w:r w:rsidR="007A4F95" w:rsidRPr="00067AAD">
        <w:rPr>
          <w:rFonts w:cstheme="minorHAnsi"/>
          <w:sz w:val="32"/>
          <w:szCs w:val="32"/>
        </w:rPr>
        <w:t>,</w:t>
      </w:r>
      <w:r w:rsidRPr="00067AAD">
        <w:rPr>
          <w:rFonts w:cstheme="minorHAnsi"/>
          <w:sz w:val="32"/>
          <w:szCs w:val="32"/>
        </w:rPr>
        <w:t xml:space="preserve"> </w:t>
      </w:r>
      <w:r w:rsidR="007A4F95" w:rsidRPr="00067AAD">
        <w:rPr>
          <w:rFonts w:cstheme="minorHAnsi"/>
          <w:sz w:val="32"/>
          <w:szCs w:val="32"/>
        </w:rPr>
        <w:t xml:space="preserve">можно </w:t>
      </w:r>
      <w:r w:rsidRPr="00067AAD">
        <w:rPr>
          <w:rFonts w:cstheme="minorHAnsi"/>
          <w:sz w:val="32"/>
          <w:szCs w:val="32"/>
        </w:rPr>
        <w:t>воздействовать на все стороны</w:t>
      </w:r>
      <w:r w:rsidR="008F00B8" w:rsidRPr="00067AAD">
        <w:rPr>
          <w:rFonts w:cstheme="minorHAnsi"/>
          <w:sz w:val="32"/>
          <w:szCs w:val="32"/>
        </w:rPr>
        <w:t xml:space="preserve"> развития личности ребенка</w:t>
      </w:r>
      <w:proofErr w:type="gramStart"/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sz w:val="32"/>
          <w:szCs w:val="32"/>
        </w:rPr>
        <w:t>:</w:t>
      </w:r>
      <w:proofErr w:type="gramEnd"/>
      <w:r w:rsidRPr="00067AAD">
        <w:rPr>
          <w:rFonts w:cstheme="minorHAnsi"/>
          <w:sz w:val="32"/>
          <w:szCs w:val="32"/>
        </w:rPr>
        <w:t xml:space="preserve"> на чувства, на сознание, на волю и поведение в целом.</w:t>
      </w:r>
    </w:p>
    <w:p w:rsidR="00067AAD" w:rsidRPr="00067AAD" w:rsidRDefault="00067AAD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color w:val="000000"/>
          <w:sz w:val="32"/>
          <w:szCs w:val="32"/>
          <w:shd w:val="clear" w:color="auto" w:fill="FFFFFF"/>
        </w:rPr>
        <w:t>Обучение математике детей дошкольного возраста немыслимо без использования занимательных игр, задач, развлечений. При этом роль дидактических игр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4A17E7" w:rsidRPr="00067AAD" w:rsidRDefault="004A17E7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>Дидактические игры и</w:t>
      </w:r>
      <w:r w:rsidR="007A4F95" w:rsidRPr="00067AAD">
        <w:rPr>
          <w:rFonts w:cstheme="minorHAnsi"/>
          <w:sz w:val="32"/>
          <w:szCs w:val="32"/>
        </w:rPr>
        <w:t xml:space="preserve"> игровые</w:t>
      </w:r>
      <w:r w:rsidRPr="00067AAD">
        <w:rPr>
          <w:rStyle w:val="apple-converted-space"/>
          <w:rFonts w:cstheme="minorHAnsi"/>
          <w:sz w:val="32"/>
          <w:szCs w:val="32"/>
        </w:rPr>
        <w:t>  </w:t>
      </w:r>
      <w:r w:rsidRPr="00067AAD">
        <w:rPr>
          <w:rFonts w:cstheme="minorHAnsi"/>
          <w:sz w:val="32"/>
          <w:szCs w:val="32"/>
        </w:rPr>
        <w:t>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непринужденный характер.</w:t>
      </w:r>
      <w:r w:rsidR="0074509F" w:rsidRPr="00067AAD">
        <w:rPr>
          <w:rFonts w:cstheme="minorHAnsi"/>
          <w:sz w:val="32"/>
          <w:szCs w:val="32"/>
        </w:rPr>
        <w:t xml:space="preserve"> </w:t>
      </w:r>
    </w:p>
    <w:p w:rsidR="005E75D9" w:rsidRPr="00067AAD" w:rsidRDefault="005E75D9" w:rsidP="003B73C8">
      <w:pPr>
        <w:jc w:val="both"/>
        <w:rPr>
          <w:rFonts w:cstheme="minorHAnsi"/>
          <w:sz w:val="32"/>
          <w:szCs w:val="32"/>
        </w:rPr>
      </w:pPr>
    </w:p>
    <w:p w:rsidR="008F00B8" w:rsidRPr="00067AAD" w:rsidRDefault="008F00B8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>Через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sz w:val="32"/>
          <w:szCs w:val="32"/>
        </w:rPr>
        <w:t xml:space="preserve">игры со счетными палочками </w:t>
      </w:r>
      <w:r w:rsidR="007A4F95" w:rsidRPr="00067AAD">
        <w:rPr>
          <w:rFonts w:cstheme="minorHAnsi"/>
          <w:sz w:val="32"/>
          <w:szCs w:val="32"/>
        </w:rPr>
        <w:t xml:space="preserve">можно закрепить </w:t>
      </w:r>
      <w:r w:rsidRPr="00067AAD">
        <w:rPr>
          <w:rFonts w:cstheme="minorHAnsi"/>
          <w:sz w:val="32"/>
          <w:szCs w:val="32"/>
        </w:rPr>
        <w:t>представления</w:t>
      </w:r>
      <w:r w:rsidR="007A4F95" w:rsidRPr="00067AAD">
        <w:rPr>
          <w:rFonts w:cstheme="minorHAnsi"/>
          <w:sz w:val="32"/>
          <w:szCs w:val="32"/>
        </w:rPr>
        <w:t xml:space="preserve"> детей</w:t>
      </w:r>
      <w:r w:rsidRPr="00067AAD">
        <w:rPr>
          <w:rStyle w:val="apple-converted-space"/>
          <w:rFonts w:cstheme="minorHAnsi"/>
          <w:sz w:val="32"/>
          <w:szCs w:val="32"/>
        </w:rPr>
        <w:t>  </w:t>
      </w:r>
      <w:r w:rsidRPr="00067AAD">
        <w:rPr>
          <w:rFonts w:cstheme="minorHAnsi"/>
          <w:sz w:val="32"/>
          <w:szCs w:val="32"/>
        </w:rPr>
        <w:t>о геометрических формах.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sz w:val="32"/>
          <w:szCs w:val="32"/>
          <w:u w:val="single"/>
          <w:bdr w:val="none" w:sz="0" w:space="0" w:color="auto" w:frame="1"/>
        </w:rPr>
        <w:t>Например</w:t>
      </w:r>
      <w:r w:rsidRPr="00067AAD">
        <w:rPr>
          <w:rFonts w:cstheme="minorHAnsi"/>
          <w:sz w:val="32"/>
          <w:szCs w:val="32"/>
        </w:rPr>
        <w:t>: составить два равных треугольника из пяти палочек; составить два равных квадрата из семи палочек. Далее характер задач усложняется. Такие задания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>способствуют развитию у детей мышления</w:t>
      </w:r>
      <w:r w:rsidRPr="00067AAD">
        <w:rPr>
          <w:rFonts w:cstheme="minorHAnsi"/>
          <w:sz w:val="32"/>
          <w:szCs w:val="32"/>
        </w:rPr>
        <w:t>, внимания, сообразительности, усидчивости. Дети строят и преобразуют простые и сл</w:t>
      </w:r>
      <w:bookmarkStart w:id="0" w:name="_GoBack"/>
      <w:r w:rsidRPr="00067AAD">
        <w:rPr>
          <w:rFonts w:cstheme="minorHAnsi"/>
          <w:sz w:val="32"/>
          <w:szCs w:val="32"/>
        </w:rPr>
        <w:t>о</w:t>
      </w:r>
      <w:bookmarkEnd w:id="0"/>
      <w:r w:rsidRPr="00067AAD">
        <w:rPr>
          <w:rFonts w:cstheme="minorHAnsi"/>
          <w:sz w:val="32"/>
          <w:szCs w:val="32"/>
        </w:rPr>
        <w:t>жные фигуры по условиям.</w:t>
      </w:r>
    </w:p>
    <w:p w:rsidR="007A4F95" w:rsidRPr="00067AAD" w:rsidRDefault="007A4F95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>З</w:t>
      </w:r>
      <w:r w:rsidR="008F00B8" w:rsidRPr="00067AAD">
        <w:rPr>
          <w:rFonts w:cstheme="minorHAnsi"/>
          <w:sz w:val="32"/>
          <w:szCs w:val="32"/>
        </w:rPr>
        <w:t>агадки</w:t>
      </w:r>
      <w:r w:rsidR="008F00B8" w:rsidRPr="00067AAD">
        <w:rPr>
          <w:rStyle w:val="apple-converted-space"/>
          <w:rFonts w:cstheme="minorHAnsi"/>
          <w:sz w:val="32"/>
          <w:szCs w:val="32"/>
        </w:rPr>
        <w:t> </w:t>
      </w:r>
      <w:r w:rsidR="008F00B8"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>математического содержания</w:t>
      </w:r>
      <w:r w:rsidR="008F00B8" w:rsidRPr="00067AAD">
        <w:rPr>
          <w:rFonts w:cstheme="minorHAnsi"/>
          <w:sz w:val="32"/>
          <w:szCs w:val="32"/>
        </w:rPr>
        <w:t xml:space="preserve"> оказывают неоценимую помощь в</w:t>
      </w:r>
      <w:r w:rsidRPr="00067AAD">
        <w:rPr>
          <w:rFonts w:cstheme="minorHAnsi"/>
          <w:sz w:val="32"/>
          <w:szCs w:val="32"/>
        </w:rPr>
        <w:t xml:space="preserve"> </w:t>
      </w:r>
      <w:r w:rsidR="008F00B8"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>развитии</w:t>
      </w:r>
      <w:r w:rsidR="008F00B8" w:rsidRPr="00067AAD">
        <w:rPr>
          <w:rStyle w:val="apple-converted-space"/>
          <w:rFonts w:cstheme="minorHAnsi"/>
          <w:sz w:val="32"/>
          <w:szCs w:val="32"/>
        </w:rPr>
        <w:t> </w:t>
      </w:r>
      <w:r w:rsidR="008F00B8" w:rsidRPr="00067AAD">
        <w:rPr>
          <w:rFonts w:cstheme="minorHAnsi"/>
          <w:sz w:val="32"/>
          <w:szCs w:val="32"/>
        </w:rPr>
        <w:t xml:space="preserve">самостоятельного мышления, умений доказывать правильность </w:t>
      </w:r>
      <w:r w:rsidR="008F00B8" w:rsidRPr="00067AAD">
        <w:rPr>
          <w:rFonts w:cstheme="minorHAnsi"/>
          <w:sz w:val="32"/>
          <w:szCs w:val="32"/>
        </w:rPr>
        <w:lastRenderedPageBreak/>
        <w:t>суждений, владения умственными опер</w:t>
      </w:r>
      <w:r w:rsidRPr="00067AAD">
        <w:rPr>
          <w:rFonts w:cstheme="minorHAnsi"/>
          <w:sz w:val="32"/>
          <w:szCs w:val="32"/>
        </w:rPr>
        <w:t>ациями (анализ, синтез, сравнение, обобщение).</w:t>
      </w:r>
    </w:p>
    <w:p w:rsidR="008F00B8" w:rsidRPr="00067AAD" w:rsidRDefault="008F00B8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 xml:space="preserve"> Игра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</w:t>
      </w:r>
      <w:r w:rsidR="00F9116A" w:rsidRPr="00067AAD">
        <w:rPr>
          <w:rFonts w:cstheme="minorHAnsi"/>
          <w:iCs/>
          <w:sz w:val="32"/>
          <w:szCs w:val="32"/>
          <w:bdr w:val="none" w:sz="0" w:space="0" w:color="auto" w:frame="1"/>
        </w:rPr>
        <w:t>Математические цветочки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»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="007A4F95" w:rsidRPr="00067AAD">
        <w:rPr>
          <w:rFonts w:cstheme="minorHAnsi"/>
          <w:sz w:val="32"/>
          <w:szCs w:val="32"/>
        </w:rPr>
        <w:t>помогает</w:t>
      </w:r>
      <w:r w:rsidRPr="00067AAD">
        <w:rPr>
          <w:rFonts w:cstheme="minorHAnsi"/>
          <w:sz w:val="32"/>
          <w:szCs w:val="32"/>
        </w:rPr>
        <w:t xml:space="preserve"> детям в усвоении порядка следования чисел натурального ряда,</w:t>
      </w:r>
      <w:r w:rsidR="00F9116A" w:rsidRPr="00067AAD">
        <w:rPr>
          <w:rFonts w:cstheme="minorHAnsi"/>
          <w:sz w:val="32"/>
          <w:szCs w:val="32"/>
        </w:rPr>
        <w:t xml:space="preserve"> в совершенствовании </w:t>
      </w:r>
      <w:r w:rsidR="002B5C1F" w:rsidRPr="00067AAD">
        <w:rPr>
          <w:rFonts w:cstheme="minorHAnsi"/>
          <w:sz w:val="32"/>
          <w:szCs w:val="32"/>
        </w:rPr>
        <w:t>навыков количественного и порядкового счета,</w:t>
      </w:r>
      <w:r w:rsidRPr="00067AAD">
        <w:rPr>
          <w:rFonts w:cstheme="minorHAnsi"/>
          <w:sz w:val="32"/>
          <w:szCs w:val="32"/>
        </w:rPr>
        <w:t xml:space="preserve"> в упраж</w:t>
      </w:r>
      <w:r w:rsidR="002B5C1F" w:rsidRPr="00067AAD">
        <w:rPr>
          <w:rFonts w:cstheme="minorHAnsi"/>
          <w:sz w:val="32"/>
          <w:szCs w:val="32"/>
        </w:rPr>
        <w:t>нении в прямом и обратном счете, в закреплении состава числа в пределах 10.</w:t>
      </w:r>
    </w:p>
    <w:p w:rsidR="008F00B8" w:rsidRPr="00067AAD" w:rsidRDefault="008F00B8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>Игры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«Что изменилось?»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«Исправь ошибку»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="007A4F95"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>способствуют</w:t>
      </w:r>
      <w:r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 xml:space="preserve"> закреплению у детей</w:t>
      </w:r>
      <w:r w:rsidR="007A4F95"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 xml:space="preserve"> </w:t>
      </w:r>
      <w:r w:rsidRPr="00067AAD">
        <w:rPr>
          <w:rFonts w:cstheme="minorHAnsi"/>
          <w:sz w:val="32"/>
          <w:szCs w:val="32"/>
        </w:rPr>
        <w:t>умения пересчитывать предметы, обозначать их количество соответствующей цифрой.</w:t>
      </w:r>
    </w:p>
    <w:p w:rsidR="008F00B8" w:rsidRPr="00067AAD" w:rsidRDefault="008F00B8" w:rsidP="003B73C8">
      <w:pPr>
        <w:jc w:val="both"/>
        <w:rPr>
          <w:rFonts w:cstheme="minorHAnsi"/>
          <w:sz w:val="32"/>
          <w:szCs w:val="32"/>
        </w:rPr>
      </w:pPr>
      <w:r w:rsidRPr="00067AAD">
        <w:rPr>
          <w:rFonts w:cstheme="minorHAnsi"/>
          <w:sz w:val="32"/>
          <w:szCs w:val="32"/>
        </w:rPr>
        <w:t>Игры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«Лабиринт»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 xml:space="preserve">«Отгадай, </w:t>
      </w:r>
      <w:proofErr w:type="gramStart"/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кто</w:t>
      </w:r>
      <w:proofErr w:type="gramEnd"/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 xml:space="preserve"> где стоит»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«Логические диктанты»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="007A4F95"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>способствуют</w:t>
      </w:r>
      <w:r w:rsidRPr="00067AAD">
        <w:rPr>
          <w:rStyle w:val="a6"/>
          <w:rFonts w:cstheme="minorHAnsi"/>
          <w:b w:val="0"/>
          <w:sz w:val="32"/>
          <w:szCs w:val="32"/>
          <w:bdr w:val="none" w:sz="0" w:space="0" w:color="auto" w:frame="1"/>
        </w:rPr>
        <w:t xml:space="preserve"> формированию у детей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sz w:val="32"/>
          <w:szCs w:val="32"/>
        </w:rPr>
        <w:t>пространственных представлений. Дети оперируют такими понятиями как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«справа»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«слева»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«вверху»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«внизу»</w:t>
      </w:r>
      <w:r w:rsidRPr="00067AAD">
        <w:rPr>
          <w:rFonts w:cstheme="minorHAnsi"/>
          <w:sz w:val="32"/>
          <w:szCs w:val="32"/>
        </w:rPr>
        <w:t>,</w:t>
      </w:r>
      <w:r w:rsidRPr="00067AAD">
        <w:rPr>
          <w:rStyle w:val="apple-converted-space"/>
          <w:rFonts w:cstheme="minorHAnsi"/>
          <w:sz w:val="32"/>
          <w:szCs w:val="32"/>
        </w:rPr>
        <w:t> </w:t>
      </w:r>
      <w:r w:rsidRPr="00067AAD">
        <w:rPr>
          <w:rFonts w:cstheme="minorHAnsi"/>
          <w:iCs/>
          <w:sz w:val="32"/>
          <w:szCs w:val="32"/>
          <w:bdr w:val="none" w:sz="0" w:space="0" w:color="auto" w:frame="1"/>
        </w:rPr>
        <w:t>«в центре»</w:t>
      </w:r>
      <w:r w:rsidRPr="00067AAD">
        <w:rPr>
          <w:rFonts w:cstheme="minorHAnsi"/>
          <w:sz w:val="32"/>
          <w:szCs w:val="32"/>
        </w:rPr>
        <w:t>.</w:t>
      </w:r>
    </w:p>
    <w:p w:rsidR="002B5C1F" w:rsidRPr="00067AAD" w:rsidRDefault="002B5C1F" w:rsidP="003B73C8">
      <w:pPr>
        <w:jc w:val="both"/>
        <w:rPr>
          <w:rFonts w:cstheme="minorHAnsi"/>
          <w:color w:val="000000"/>
          <w:sz w:val="32"/>
          <w:szCs w:val="32"/>
        </w:rPr>
      </w:pPr>
      <w:r w:rsidRPr="00067AAD">
        <w:rPr>
          <w:rStyle w:val="c0"/>
          <w:rFonts w:cstheme="minorHAnsi"/>
          <w:color w:val="000000"/>
          <w:sz w:val="32"/>
          <w:szCs w:val="32"/>
        </w:rPr>
        <w:t>В процессе обучения дошкольников математике игра непосредственно включается в НОД, являясь средством формирования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</w:t>
      </w:r>
    </w:p>
    <w:p w:rsidR="002B5C1F" w:rsidRPr="00067AAD" w:rsidRDefault="002B5C1F" w:rsidP="003B73C8">
      <w:pPr>
        <w:jc w:val="both"/>
        <w:rPr>
          <w:rFonts w:cstheme="minorHAnsi"/>
          <w:color w:val="000000"/>
          <w:sz w:val="32"/>
          <w:szCs w:val="32"/>
        </w:rPr>
      </w:pPr>
      <w:r w:rsidRPr="00067AAD">
        <w:rPr>
          <w:rStyle w:val="c0"/>
          <w:rFonts w:cstheme="minorHAnsi"/>
          <w:color w:val="000000"/>
          <w:sz w:val="32"/>
          <w:szCs w:val="32"/>
        </w:rPr>
        <w:t>Занимательный    математический 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8F00B8" w:rsidRPr="00067AAD" w:rsidRDefault="008F00B8" w:rsidP="002B5C1F">
      <w:pPr>
        <w:rPr>
          <w:rFonts w:cstheme="minorHAnsi"/>
          <w:sz w:val="32"/>
          <w:szCs w:val="32"/>
        </w:rPr>
      </w:pPr>
    </w:p>
    <w:sectPr w:rsidR="008F00B8" w:rsidRPr="00067AAD" w:rsidSect="0007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D5B"/>
    <w:rsid w:val="00067AAD"/>
    <w:rsid w:val="000735F3"/>
    <w:rsid w:val="002B5C1F"/>
    <w:rsid w:val="003B73C8"/>
    <w:rsid w:val="003F099E"/>
    <w:rsid w:val="004A17E7"/>
    <w:rsid w:val="005E75D9"/>
    <w:rsid w:val="0074509F"/>
    <w:rsid w:val="007A4F95"/>
    <w:rsid w:val="00847D5B"/>
    <w:rsid w:val="008F00B8"/>
    <w:rsid w:val="009C5E1A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1A"/>
  </w:style>
  <w:style w:type="paragraph" w:styleId="1">
    <w:name w:val="heading 1"/>
    <w:basedOn w:val="a"/>
    <w:link w:val="10"/>
    <w:uiPriority w:val="9"/>
    <w:qFormat/>
    <w:rsid w:val="003F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A17E7"/>
  </w:style>
  <w:style w:type="paragraph" w:styleId="a5">
    <w:name w:val="Normal (Web)"/>
    <w:basedOn w:val="a"/>
    <w:uiPriority w:val="99"/>
    <w:semiHidden/>
    <w:unhideWhenUsed/>
    <w:rsid w:val="004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A17E7"/>
    <w:rPr>
      <w:b/>
      <w:bCs/>
    </w:rPr>
  </w:style>
  <w:style w:type="paragraph" w:customStyle="1" w:styleId="c3">
    <w:name w:val="c3"/>
    <w:basedOn w:val="a"/>
    <w:rsid w:val="002B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8</cp:revision>
  <dcterms:created xsi:type="dcterms:W3CDTF">2017-09-24T17:55:00Z</dcterms:created>
  <dcterms:modified xsi:type="dcterms:W3CDTF">2017-10-23T07:22:00Z</dcterms:modified>
</cp:coreProperties>
</file>